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FB" w:rsidRDefault="00272CFB" w:rsidP="00272CFB">
      <w:pPr>
        <w:pStyle w:val="30"/>
        <w:shd w:val="clear" w:color="auto" w:fill="auto"/>
        <w:spacing w:after="0" w:line="240" w:lineRule="auto"/>
        <w:ind w:left="180"/>
      </w:pPr>
      <w:r>
        <w:t>КАРТА САМОДИАГНОСТИКИ</w:t>
      </w:r>
    </w:p>
    <w:p w:rsidR="00391651" w:rsidRDefault="00272CFB" w:rsidP="00391651">
      <w:pPr>
        <w:pStyle w:val="30"/>
        <w:shd w:val="clear" w:color="auto" w:fill="auto"/>
        <w:spacing w:after="0" w:line="240" w:lineRule="auto"/>
        <w:ind w:right="283"/>
      </w:pPr>
      <w:r>
        <w:t xml:space="preserve">готовности к введению </w:t>
      </w:r>
      <w:proofErr w:type="gramStart"/>
      <w:r>
        <w:t>обновленных</w:t>
      </w:r>
      <w:proofErr w:type="gramEnd"/>
      <w:r>
        <w:t xml:space="preserve"> федеральных государственных </w:t>
      </w:r>
    </w:p>
    <w:p w:rsidR="00272CFB" w:rsidRDefault="00272CFB" w:rsidP="00391651">
      <w:pPr>
        <w:pStyle w:val="30"/>
        <w:shd w:val="clear" w:color="auto" w:fill="auto"/>
        <w:spacing w:after="0" w:line="240" w:lineRule="auto"/>
        <w:ind w:right="283"/>
      </w:pPr>
      <w:r>
        <w:t>образовательных стандартов начального общего и основного общего образования</w:t>
      </w:r>
    </w:p>
    <w:p w:rsidR="00272CFB" w:rsidRPr="00272CFB" w:rsidRDefault="00272CFB" w:rsidP="00272CFB">
      <w:pPr>
        <w:ind w:right="300"/>
        <w:rPr>
          <w:rFonts w:ascii="Times New Roman" w:hAnsi="Times New Roman" w:cs="Times New Roman"/>
        </w:rPr>
      </w:pPr>
      <w:r w:rsidRPr="00272CFB">
        <w:rPr>
          <w:rStyle w:val="20"/>
          <w:rFonts w:eastAsia="Arial Unicode MS"/>
        </w:rPr>
        <w:t xml:space="preserve">Цель самодиагностики: </w:t>
      </w:r>
      <w:r w:rsidRPr="00272CFB">
        <w:rPr>
          <w:rFonts w:ascii="Times New Roman" w:hAnsi="Times New Roman" w:cs="Times New Roman"/>
        </w:rPr>
        <w:t>оценка готовности общеобразовательной организации (далее - ОО) к введению обновленных ФГОС и выявления актуальных проблем, решение которых необходимо на институциональном уровне</w:t>
      </w:r>
    </w:p>
    <w:p w:rsidR="00272CFB" w:rsidRPr="00272CFB" w:rsidRDefault="00272CFB" w:rsidP="00272CFB">
      <w:pPr>
        <w:pStyle w:val="30"/>
        <w:shd w:val="clear" w:color="auto" w:fill="auto"/>
        <w:tabs>
          <w:tab w:val="left" w:leader="underscore" w:pos="9457"/>
        </w:tabs>
        <w:spacing w:after="0" w:line="274" w:lineRule="exact"/>
        <w:ind w:firstLine="700"/>
        <w:jc w:val="both"/>
      </w:pPr>
      <w:r w:rsidRPr="00272CFB">
        <w:t>Сроки проведения:</w:t>
      </w:r>
      <w:r w:rsidRPr="00272CFB">
        <w:tab/>
      </w:r>
    </w:p>
    <w:p w:rsidR="00272CFB" w:rsidRPr="00272CFB" w:rsidRDefault="00272CFB" w:rsidP="00272CFB">
      <w:pPr>
        <w:pStyle w:val="30"/>
        <w:shd w:val="clear" w:color="auto" w:fill="auto"/>
        <w:spacing w:after="0" w:line="274" w:lineRule="exact"/>
        <w:ind w:firstLine="700"/>
        <w:jc w:val="both"/>
      </w:pPr>
      <w:r w:rsidRPr="00272CFB">
        <w:t>Критерий оценивания:</w:t>
      </w:r>
    </w:p>
    <w:p w:rsidR="00272CFB" w:rsidRPr="00272CFB" w:rsidRDefault="00272CFB" w:rsidP="00272CFB">
      <w:pPr>
        <w:numPr>
          <w:ilvl w:val="0"/>
          <w:numId w:val="1"/>
        </w:numPr>
        <w:tabs>
          <w:tab w:val="left" w:pos="426"/>
        </w:tabs>
        <w:spacing w:line="274" w:lineRule="exact"/>
        <w:ind w:firstLine="284"/>
        <w:jc w:val="both"/>
        <w:rPr>
          <w:rFonts w:ascii="Times New Roman" w:hAnsi="Times New Roman" w:cs="Times New Roman"/>
        </w:rPr>
      </w:pPr>
      <w:r w:rsidRPr="00272CFB">
        <w:rPr>
          <w:rFonts w:ascii="Times New Roman" w:hAnsi="Times New Roman" w:cs="Times New Roman"/>
        </w:rPr>
        <w:t>баллов - «информация/документы отсутствуют»;</w:t>
      </w:r>
    </w:p>
    <w:p w:rsidR="00272CFB" w:rsidRPr="00272CFB" w:rsidRDefault="00272CFB" w:rsidP="00272CFB">
      <w:pPr>
        <w:numPr>
          <w:ilvl w:val="0"/>
          <w:numId w:val="1"/>
        </w:numPr>
        <w:tabs>
          <w:tab w:val="left" w:pos="426"/>
          <w:tab w:val="left" w:pos="891"/>
        </w:tabs>
        <w:spacing w:line="274" w:lineRule="exact"/>
        <w:ind w:right="300" w:firstLine="284"/>
        <w:jc w:val="both"/>
        <w:rPr>
          <w:rFonts w:ascii="Times New Roman" w:hAnsi="Times New Roman" w:cs="Times New Roman"/>
        </w:rPr>
      </w:pPr>
      <w:r w:rsidRPr="00272CFB">
        <w:rPr>
          <w:rFonts w:ascii="Times New Roman" w:hAnsi="Times New Roman" w:cs="Times New Roman"/>
        </w:rPr>
        <w:t>балл - «документы/материалы на этапе разработки, имеются проекты документов»;</w:t>
      </w:r>
    </w:p>
    <w:p w:rsidR="00272CFB" w:rsidRPr="00272CFB" w:rsidRDefault="00272CFB" w:rsidP="00272CFB">
      <w:pPr>
        <w:numPr>
          <w:ilvl w:val="0"/>
          <w:numId w:val="1"/>
        </w:numPr>
        <w:tabs>
          <w:tab w:val="left" w:pos="426"/>
          <w:tab w:val="left" w:pos="867"/>
        </w:tabs>
        <w:spacing w:line="274" w:lineRule="exact"/>
        <w:ind w:right="300" w:firstLine="284"/>
        <w:jc w:val="both"/>
        <w:rPr>
          <w:rFonts w:ascii="Times New Roman" w:hAnsi="Times New Roman" w:cs="Times New Roman"/>
        </w:rPr>
      </w:pPr>
      <w:r w:rsidRPr="00272CFB">
        <w:rPr>
          <w:rFonts w:ascii="Times New Roman" w:hAnsi="Times New Roman" w:cs="Times New Roman"/>
        </w:rPr>
        <w:t xml:space="preserve">балла - «информация </w:t>
      </w:r>
      <w:proofErr w:type="gramStart"/>
      <w:r w:rsidRPr="00272CFB">
        <w:rPr>
          <w:rFonts w:ascii="Times New Roman" w:hAnsi="Times New Roman" w:cs="Times New Roman"/>
        </w:rPr>
        <w:t>имеется</w:t>
      </w:r>
      <w:r>
        <w:rPr>
          <w:rFonts w:ascii="Times New Roman" w:hAnsi="Times New Roman" w:cs="Times New Roman"/>
        </w:rPr>
        <w:t xml:space="preserve"> </w:t>
      </w:r>
      <w:r w:rsidRPr="00272CFB">
        <w:rPr>
          <w:rFonts w:ascii="Times New Roman" w:hAnsi="Times New Roman" w:cs="Times New Roman"/>
        </w:rPr>
        <w:t>/документы разработаны</w:t>
      </w:r>
      <w:proofErr w:type="gramEnd"/>
      <w:r w:rsidRPr="00272CFB">
        <w:rPr>
          <w:rFonts w:ascii="Times New Roman" w:hAnsi="Times New Roman" w:cs="Times New Roman"/>
        </w:rPr>
        <w:t>, в том числе опубликованы на сайте ОО».</w:t>
      </w:r>
    </w:p>
    <w:p w:rsidR="00272CFB" w:rsidRPr="00272CFB" w:rsidRDefault="00272CFB" w:rsidP="00272CFB">
      <w:pPr>
        <w:tabs>
          <w:tab w:val="left" w:leader="underscore" w:pos="9457"/>
        </w:tabs>
        <w:rPr>
          <w:rFonts w:ascii="Times New Roman" w:hAnsi="Times New Roman" w:cs="Times New Roman"/>
        </w:rPr>
      </w:pPr>
      <w:r w:rsidRPr="00272CFB">
        <w:rPr>
          <w:rStyle w:val="20"/>
          <w:rFonts w:eastAsia="Arial Unicode MS"/>
        </w:rPr>
        <w:t xml:space="preserve">Наименование ОО </w:t>
      </w:r>
      <w:r w:rsidRPr="00272CFB">
        <w:rPr>
          <w:rFonts w:ascii="Times New Roman" w:hAnsi="Times New Roman" w:cs="Times New Roman"/>
        </w:rPr>
        <w:t xml:space="preserve">(в соответствии с Уставом) </w:t>
      </w:r>
      <w:r w:rsidRPr="00272CFB">
        <w:rPr>
          <w:rFonts w:ascii="Times New Roman" w:hAnsi="Times New Roman" w:cs="Times New Roman"/>
        </w:rPr>
        <w:tab/>
      </w:r>
    </w:p>
    <w:p w:rsidR="00272CFB" w:rsidRDefault="00272CFB" w:rsidP="00272CFB">
      <w:pPr>
        <w:pStyle w:val="30"/>
        <w:shd w:val="clear" w:color="auto" w:fill="auto"/>
        <w:tabs>
          <w:tab w:val="left" w:leader="underscore" w:pos="9457"/>
        </w:tabs>
        <w:spacing w:after="0" w:line="274" w:lineRule="exact"/>
        <w:jc w:val="both"/>
      </w:pPr>
      <w:r>
        <w:t>Наименование муниципального образования</w:t>
      </w:r>
      <w:r>
        <w:rPr>
          <w:rStyle w:val="31"/>
        </w:rPr>
        <w:t>:</w:t>
      </w:r>
      <w:r>
        <w:tab/>
      </w:r>
    </w:p>
    <w:p w:rsidR="00272CFB" w:rsidRDefault="00272CFB" w:rsidP="00272CFB">
      <w:pPr>
        <w:pStyle w:val="30"/>
        <w:shd w:val="clear" w:color="auto" w:fill="auto"/>
        <w:tabs>
          <w:tab w:val="left" w:leader="underscore" w:pos="9457"/>
        </w:tabs>
        <w:spacing w:after="0" w:line="274" w:lineRule="exact"/>
        <w:ind w:firstLine="700"/>
        <w:jc w:val="both"/>
      </w:pPr>
    </w:p>
    <w:tbl>
      <w:tblPr>
        <w:tblStyle w:val="a3"/>
        <w:tblW w:w="99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74"/>
        <w:gridCol w:w="5908"/>
        <w:gridCol w:w="1158"/>
        <w:gridCol w:w="1020"/>
        <w:gridCol w:w="1115"/>
      </w:tblGrid>
      <w:tr w:rsidR="00272CFB" w:rsidTr="00391651">
        <w:tc>
          <w:tcPr>
            <w:tcW w:w="774" w:type="dxa"/>
            <w:vMerge w:val="restart"/>
          </w:tcPr>
          <w:p w:rsidR="00272CFB" w:rsidRDefault="00272CFB" w:rsidP="003A5F26">
            <w:pPr>
              <w:spacing w:line="220" w:lineRule="exact"/>
              <w:ind w:left="300"/>
            </w:pPr>
            <w:r>
              <w:rPr>
                <w:rStyle w:val="20"/>
                <w:rFonts w:eastAsia="Arial Unicode MS"/>
              </w:rPr>
              <w:t>№</w:t>
            </w:r>
          </w:p>
        </w:tc>
        <w:tc>
          <w:tcPr>
            <w:tcW w:w="5908" w:type="dxa"/>
            <w:vMerge w:val="restart"/>
          </w:tcPr>
          <w:p w:rsidR="00272CFB" w:rsidRDefault="00272CFB" w:rsidP="003A5F26">
            <w:pPr>
              <w:spacing w:line="220" w:lineRule="exact"/>
              <w:ind w:left="2340"/>
            </w:pPr>
            <w:r>
              <w:rPr>
                <w:rStyle w:val="20"/>
                <w:rFonts w:eastAsia="Arial Unicode MS"/>
              </w:rPr>
              <w:t>Показатели</w:t>
            </w:r>
          </w:p>
        </w:tc>
        <w:tc>
          <w:tcPr>
            <w:tcW w:w="3293" w:type="dxa"/>
            <w:gridSpan w:val="3"/>
          </w:tcPr>
          <w:p w:rsidR="00272CFB" w:rsidRDefault="00272CFB" w:rsidP="003A5F26">
            <w:pPr>
              <w:ind w:left="-108" w:right="-164"/>
              <w:jc w:val="center"/>
            </w:pPr>
            <w:r>
              <w:rPr>
                <w:rStyle w:val="20"/>
                <w:rFonts w:eastAsia="Arial Unicode MS"/>
              </w:rPr>
              <w:t>Оценка состояния готовности</w:t>
            </w:r>
          </w:p>
        </w:tc>
      </w:tr>
      <w:tr w:rsidR="006157C8" w:rsidTr="00391651">
        <w:tc>
          <w:tcPr>
            <w:tcW w:w="774" w:type="dxa"/>
            <w:vMerge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5908" w:type="dxa"/>
            <w:vMerge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58" w:type="dxa"/>
            <w:vAlign w:val="center"/>
          </w:tcPr>
          <w:p w:rsidR="00272CFB" w:rsidRDefault="00272CFB" w:rsidP="003A5F26">
            <w:pPr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0 б.</w:t>
            </w:r>
          </w:p>
        </w:tc>
        <w:tc>
          <w:tcPr>
            <w:tcW w:w="1020" w:type="dxa"/>
            <w:vAlign w:val="center"/>
          </w:tcPr>
          <w:p w:rsidR="00272CFB" w:rsidRDefault="00272CFB" w:rsidP="003A5F26">
            <w:pPr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1 б.</w:t>
            </w:r>
          </w:p>
        </w:tc>
        <w:tc>
          <w:tcPr>
            <w:tcW w:w="1115" w:type="dxa"/>
            <w:vAlign w:val="center"/>
          </w:tcPr>
          <w:p w:rsidR="00272CFB" w:rsidRDefault="00272CFB" w:rsidP="003A5F26">
            <w:pPr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2 б.</w:t>
            </w:r>
          </w:p>
        </w:tc>
      </w:tr>
      <w:tr w:rsidR="00272CFB" w:rsidTr="00391651">
        <w:tc>
          <w:tcPr>
            <w:tcW w:w="774" w:type="dxa"/>
            <w:vAlign w:val="center"/>
          </w:tcPr>
          <w:p w:rsidR="00272CFB" w:rsidRDefault="00272CFB" w:rsidP="003A5F26">
            <w:pPr>
              <w:spacing w:line="220" w:lineRule="exact"/>
              <w:ind w:left="140"/>
            </w:pPr>
            <w:r>
              <w:rPr>
                <w:rStyle w:val="20"/>
                <w:rFonts w:eastAsia="Arial Unicode MS"/>
              </w:rPr>
              <w:t>1.</w:t>
            </w:r>
          </w:p>
        </w:tc>
        <w:tc>
          <w:tcPr>
            <w:tcW w:w="9201" w:type="dxa"/>
            <w:gridSpan w:val="4"/>
            <w:vAlign w:val="bottom"/>
          </w:tcPr>
          <w:p w:rsidR="00272CFB" w:rsidRDefault="00272CFB" w:rsidP="003A5F26">
            <w:pPr>
              <w:spacing w:line="269" w:lineRule="exact"/>
            </w:pPr>
            <w:r>
              <w:rPr>
                <w:rStyle w:val="20"/>
                <w:rFonts w:eastAsia="Arial Unicode MS"/>
              </w:rPr>
              <w:t>Нормативно-правовое обеспечение деятельности общеобразовательной организации</w:t>
            </w:r>
          </w:p>
        </w:tc>
      </w:tr>
      <w:tr w:rsidR="00272CFB" w:rsidTr="00391651">
        <w:tc>
          <w:tcPr>
            <w:tcW w:w="774" w:type="dxa"/>
          </w:tcPr>
          <w:p w:rsidR="00272CFB" w:rsidRDefault="00272CFB" w:rsidP="003A5F26">
            <w:pPr>
              <w:spacing w:line="220" w:lineRule="exact"/>
              <w:ind w:left="140"/>
            </w:pPr>
            <w:r>
              <w:rPr>
                <w:rStyle w:val="21"/>
                <w:rFonts w:eastAsia="Arial Unicode MS"/>
              </w:rPr>
              <w:t>1.1.</w:t>
            </w:r>
          </w:p>
        </w:tc>
        <w:tc>
          <w:tcPr>
            <w:tcW w:w="5908" w:type="dxa"/>
            <w:vAlign w:val="bottom"/>
          </w:tcPr>
          <w:p w:rsidR="00272CFB" w:rsidRDefault="00272CFB" w:rsidP="003A5F26">
            <w:r>
              <w:rPr>
                <w:rStyle w:val="21"/>
                <w:rFonts w:eastAsia="Arial Unicode MS"/>
              </w:rPr>
              <w:t xml:space="preserve">Имеются локальные акты (приказы), регламентирующие введение </w:t>
            </w:r>
            <w:proofErr w:type="gramStart"/>
            <w:r>
              <w:rPr>
                <w:rStyle w:val="21"/>
                <w:rFonts w:eastAsia="Arial Unicode MS"/>
              </w:rPr>
              <w:t>обновленных</w:t>
            </w:r>
            <w:proofErr w:type="gramEnd"/>
            <w:r>
              <w:rPr>
                <w:rStyle w:val="21"/>
                <w:rFonts w:eastAsia="Arial Unicode MS"/>
              </w:rPr>
              <w:t xml:space="preserve"> ФГОС на уровне начального общего и основного общего образования с 1 сентября 2022 г., в том числе, план-график введения обновленных ФГОС</w:t>
            </w:r>
          </w:p>
        </w:tc>
        <w:tc>
          <w:tcPr>
            <w:tcW w:w="1158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272CFB" w:rsidTr="00391651">
        <w:tc>
          <w:tcPr>
            <w:tcW w:w="774" w:type="dxa"/>
          </w:tcPr>
          <w:p w:rsidR="00272CFB" w:rsidRDefault="00272CFB" w:rsidP="003A5F26">
            <w:pPr>
              <w:spacing w:line="220" w:lineRule="exact"/>
              <w:ind w:left="140"/>
            </w:pPr>
            <w:r>
              <w:rPr>
                <w:rStyle w:val="21"/>
                <w:rFonts w:eastAsia="Arial Unicode MS"/>
              </w:rPr>
              <w:t>1.2.</w:t>
            </w:r>
          </w:p>
        </w:tc>
        <w:tc>
          <w:tcPr>
            <w:tcW w:w="5908" w:type="dxa"/>
            <w:vAlign w:val="bottom"/>
          </w:tcPr>
          <w:p w:rsidR="00272CFB" w:rsidRDefault="00272CFB" w:rsidP="003A5F26">
            <w:r>
              <w:rPr>
                <w:rStyle w:val="21"/>
                <w:rFonts w:eastAsia="Arial Unicode MS"/>
              </w:rPr>
              <w:t>Локальные нормативные акты ОО приведены в соответствие с требованиями ФГОС начального общего и основного общего образования (правила приема на обучение, режим занятий, положение о текущем контроле успеваемости и промежуточной аттестации и т.п.)</w:t>
            </w:r>
          </w:p>
        </w:tc>
        <w:tc>
          <w:tcPr>
            <w:tcW w:w="1158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272CFB" w:rsidTr="00391651">
        <w:tc>
          <w:tcPr>
            <w:tcW w:w="774" w:type="dxa"/>
          </w:tcPr>
          <w:p w:rsidR="00272CFB" w:rsidRDefault="00272CFB" w:rsidP="003A5F26">
            <w:pPr>
              <w:spacing w:line="220" w:lineRule="exact"/>
              <w:ind w:left="140"/>
            </w:pPr>
            <w:r>
              <w:rPr>
                <w:rStyle w:val="21"/>
                <w:rFonts w:eastAsia="Arial Unicode MS"/>
              </w:rPr>
              <w:t>1.3.</w:t>
            </w:r>
          </w:p>
        </w:tc>
        <w:tc>
          <w:tcPr>
            <w:tcW w:w="5908" w:type="dxa"/>
            <w:vAlign w:val="bottom"/>
          </w:tcPr>
          <w:p w:rsidR="00272CFB" w:rsidRDefault="00272CFB" w:rsidP="003A5F26">
            <w:r>
              <w:rPr>
                <w:rStyle w:val="21"/>
                <w:rFonts w:eastAsia="Arial Unicode MS"/>
              </w:rPr>
              <w:t xml:space="preserve">Разработана и утверждена основная образовательная программа начального общего образования (далее - ООП НОО)/внесены изменения в ранее </w:t>
            </w:r>
            <w:proofErr w:type="gramStart"/>
            <w:r>
              <w:rPr>
                <w:rStyle w:val="21"/>
                <w:rFonts w:eastAsia="Arial Unicode MS"/>
              </w:rPr>
              <w:t>утвержденную</w:t>
            </w:r>
            <w:proofErr w:type="gramEnd"/>
            <w:r>
              <w:rPr>
                <w:rStyle w:val="21"/>
                <w:rFonts w:eastAsia="Arial Unicode MS"/>
              </w:rPr>
              <w:t xml:space="preserve"> ООП НОО</w:t>
            </w:r>
          </w:p>
        </w:tc>
        <w:tc>
          <w:tcPr>
            <w:tcW w:w="1158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272CFB" w:rsidTr="00391651">
        <w:tc>
          <w:tcPr>
            <w:tcW w:w="774" w:type="dxa"/>
          </w:tcPr>
          <w:p w:rsidR="00272CFB" w:rsidRDefault="00272CFB" w:rsidP="003A5F26">
            <w:pPr>
              <w:spacing w:line="220" w:lineRule="exact"/>
              <w:ind w:left="140"/>
            </w:pPr>
            <w:r>
              <w:rPr>
                <w:rStyle w:val="21"/>
                <w:rFonts w:eastAsia="Arial Unicode MS"/>
              </w:rPr>
              <w:t>1.4.</w:t>
            </w:r>
          </w:p>
        </w:tc>
        <w:tc>
          <w:tcPr>
            <w:tcW w:w="5908" w:type="dxa"/>
            <w:vAlign w:val="bottom"/>
          </w:tcPr>
          <w:p w:rsidR="00272CFB" w:rsidRDefault="00272CFB" w:rsidP="003A5F26">
            <w:r>
              <w:rPr>
                <w:rStyle w:val="21"/>
                <w:rFonts w:eastAsia="Arial Unicode MS"/>
              </w:rPr>
              <w:t xml:space="preserve">Разработана и утверждена основная образовательная программа основного общего образования (далее - ООП ООО)/внесены изменения в ранее </w:t>
            </w:r>
            <w:proofErr w:type="gramStart"/>
            <w:r>
              <w:rPr>
                <w:rStyle w:val="21"/>
                <w:rFonts w:eastAsia="Arial Unicode MS"/>
              </w:rPr>
              <w:t>утвержденную</w:t>
            </w:r>
            <w:proofErr w:type="gramEnd"/>
            <w:r>
              <w:rPr>
                <w:rStyle w:val="21"/>
                <w:rFonts w:eastAsia="Arial Unicode MS"/>
              </w:rPr>
              <w:t xml:space="preserve"> ООП ООО</w:t>
            </w:r>
          </w:p>
        </w:tc>
        <w:tc>
          <w:tcPr>
            <w:tcW w:w="1158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272CFB" w:rsidTr="00391651">
        <w:tc>
          <w:tcPr>
            <w:tcW w:w="774" w:type="dxa"/>
          </w:tcPr>
          <w:p w:rsidR="00272CFB" w:rsidRDefault="00272CFB" w:rsidP="003A5F26">
            <w:pPr>
              <w:spacing w:line="220" w:lineRule="exact"/>
              <w:ind w:left="140"/>
            </w:pPr>
            <w:r>
              <w:rPr>
                <w:rStyle w:val="21"/>
                <w:rFonts w:eastAsia="Arial Unicode MS"/>
              </w:rPr>
              <w:t>1.5.</w:t>
            </w:r>
          </w:p>
        </w:tc>
        <w:tc>
          <w:tcPr>
            <w:tcW w:w="5908" w:type="dxa"/>
            <w:vAlign w:val="bottom"/>
          </w:tcPr>
          <w:p w:rsidR="00272CFB" w:rsidRDefault="00272CFB" w:rsidP="003A5F26">
            <w:r>
              <w:rPr>
                <w:rStyle w:val="21"/>
                <w:rFonts w:eastAsia="Arial Unicode MS"/>
              </w:rPr>
              <w:t>Структура ООП НОО соответствует требованиям обновленного федерального государственного образовательного стандарта начального общего образования (см. раздел II обновленного ФГОС НОО)</w:t>
            </w:r>
          </w:p>
        </w:tc>
        <w:tc>
          <w:tcPr>
            <w:tcW w:w="1158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272CFB" w:rsidTr="00391651">
        <w:tc>
          <w:tcPr>
            <w:tcW w:w="774" w:type="dxa"/>
            <w:vAlign w:val="center"/>
          </w:tcPr>
          <w:p w:rsidR="00272CFB" w:rsidRDefault="00272CFB" w:rsidP="003A5F26">
            <w:pPr>
              <w:spacing w:line="220" w:lineRule="exact"/>
              <w:ind w:left="140"/>
            </w:pPr>
            <w:r>
              <w:rPr>
                <w:rStyle w:val="21"/>
                <w:rFonts w:eastAsia="Arial Unicode MS"/>
              </w:rPr>
              <w:t>1.6.</w:t>
            </w:r>
          </w:p>
        </w:tc>
        <w:tc>
          <w:tcPr>
            <w:tcW w:w="5908" w:type="dxa"/>
            <w:vAlign w:val="bottom"/>
          </w:tcPr>
          <w:p w:rsidR="00272CFB" w:rsidRDefault="00272CFB" w:rsidP="003A5F26">
            <w:pPr>
              <w:spacing w:line="278" w:lineRule="exact"/>
            </w:pPr>
            <w:r>
              <w:rPr>
                <w:rStyle w:val="21"/>
                <w:rFonts w:eastAsia="Arial Unicode MS"/>
              </w:rPr>
              <w:t xml:space="preserve">Структура ООП ООО соответствует требованиям обновленного федерального государственного образовательного стандарта основного общего образования </w:t>
            </w:r>
            <w:r w:rsidRPr="00093B06">
              <w:rPr>
                <w:rStyle w:val="21"/>
                <w:rFonts w:eastAsia="Arial Unicode MS"/>
                <w:b/>
                <w:i/>
              </w:rPr>
              <w:t>(см. раздел II обновленного ФГОС ООО)</w:t>
            </w:r>
          </w:p>
        </w:tc>
        <w:tc>
          <w:tcPr>
            <w:tcW w:w="1158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272CFB" w:rsidTr="00391651">
        <w:tc>
          <w:tcPr>
            <w:tcW w:w="774" w:type="dxa"/>
          </w:tcPr>
          <w:p w:rsidR="00272CFB" w:rsidRDefault="00272CFB" w:rsidP="003A5F26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1.7.</w:t>
            </w:r>
          </w:p>
        </w:tc>
        <w:tc>
          <w:tcPr>
            <w:tcW w:w="5908" w:type="dxa"/>
            <w:vAlign w:val="bottom"/>
          </w:tcPr>
          <w:p w:rsidR="00272CFB" w:rsidRDefault="00272CFB" w:rsidP="003A5F26">
            <w:proofErr w:type="gramStart"/>
            <w:r>
              <w:rPr>
                <w:rStyle w:val="21"/>
                <w:rFonts w:eastAsia="Arial Unicode MS"/>
              </w:rPr>
              <w:t xml:space="preserve">ООП НОО соответствует требованиям к условиям реализации программы начального общего образования, установленных обновленным ФГОС начального общего образования (см. раздел </w:t>
            </w:r>
            <w:r>
              <w:rPr>
                <w:rStyle w:val="21"/>
                <w:rFonts w:eastAsia="Arial Unicode MS"/>
                <w:lang w:val="en-US" w:eastAsia="en-US" w:bidi="en-US"/>
              </w:rPr>
              <w:t>III</w:t>
            </w:r>
            <w:r w:rsidRPr="00EE2AD0">
              <w:rPr>
                <w:rStyle w:val="21"/>
                <w:rFonts w:eastAsia="Arial Unicode MS"/>
                <w:lang w:eastAsia="en-US" w:bidi="en-US"/>
              </w:rPr>
              <w:t xml:space="preserve"> </w:t>
            </w:r>
            <w:r>
              <w:rPr>
                <w:rStyle w:val="21"/>
                <w:rFonts w:eastAsia="Arial Unicode MS"/>
              </w:rPr>
              <w:t>обновленного ФГОС НОО))</w:t>
            </w:r>
            <w:proofErr w:type="gramEnd"/>
          </w:p>
        </w:tc>
        <w:tc>
          <w:tcPr>
            <w:tcW w:w="1158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205042" w:rsidTr="00391651">
        <w:tc>
          <w:tcPr>
            <w:tcW w:w="774" w:type="dxa"/>
          </w:tcPr>
          <w:p w:rsidR="00272CFB" w:rsidRDefault="00272CFB" w:rsidP="003A5F26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1.8.</w:t>
            </w:r>
          </w:p>
        </w:tc>
        <w:tc>
          <w:tcPr>
            <w:tcW w:w="5908" w:type="dxa"/>
            <w:vAlign w:val="bottom"/>
          </w:tcPr>
          <w:p w:rsidR="00272CFB" w:rsidRDefault="00272CFB" w:rsidP="003A5F26">
            <w:r>
              <w:rPr>
                <w:rStyle w:val="21"/>
                <w:rFonts w:eastAsia="Arial Unicode MS"/>
              </w:rPr>
              <w:t xml:space="preserve">ООП ООО соответствует требованиям к условиям реализации программы начального общего образования, установленных обновленным ФГОС основного общего образования (см. раздел </w:t>
            </w:r>
            <w:r>
              <w:rPr>
                <w:rStyle w:val="21"/>
                <w:rFonts w:eastAsia="Arial Unicode MS"/>
                <w:lang w:val="en-US" w:eastAsia="en-US" w:bidi="en-US"/>
              </w:rPr>
              <w:t>III</w:t>
            </w:r>
            <w:r w:rsidRPr="00EE2AD0">
              <w:rPr>
                <w:rStyle w:val="21"/>
                <w:rFonts w:eastAsia="Arial Unicode MS"/>
                <w:lang w:eastAsia="en-US" w:bidi="en-US"/>
              </w:rPr>
              <w:t xml:space="preserve"> </w:t>
            </w:r>
            <w:r>
              <w:rPr>
                <w:rStyle w:val="21"/>
                <w:rFonts w:eastAsia="Arial Unicode MS"/>
              </w:rPr>
              <w:t>обновленного ФГОС ООО)</w:t>
            </w:r>
          </w:p>
        </w:tc>
        <w:tc>
          <w:tcPr>
            <w:tcW w:w="1158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205042" w:rsidTr="00391651">
        <w:tc>
          <w:tcPr>
            <w:tcW w:w="774" w:type="dxa"/>
          </w:tcPr>
          <w:p w:rsidR="00272CFB" w:rsidRDefault="00272CFB" w:rsidP="003A5F26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1.9.</w:t>
            </w:r>
          </w:p>
        </w:tc>
        <w:tc>
          <w:tcPr>
            <w:tcW w:w="5908" w:type="dxa"/>
            <w:vAlign w:val="bottom"/>
          </w:tcPr>
          <w:p w:rsidR="00272CFB" w:rsidRDefault="00272CFB" w:rsidP="003A5F26">
            <w:r>
              <w:rPr>
                <w:rStyle w:val="21"/>
                <w:rFonts w:eastAsia="Arial Unicode MS"/>
              </w:rPr>
              <w:t xml:space="preserve">Предметные результаты в ООП начального общего и основного общего распределены по годам обучения и соответствуют требованиям </w:t>
            </w:r>
            <w:proofErr w:type="gramStart"/>
            <w:r>
              <w:rPr>
                <w:rStyle w:val="21"/>
                <w:rFonts w:eastAsia="Arial Unicode MS"/>
              </w:rPr>
              <w:t>обновленных</w:t>
            </w:r>
            <w:proofErr w:type="gramEnd"/>
            <w:r>
              <w:rPr>
                <w:rStyle w:val="21"/>
                <w:rFonts w:eastAsia="Arial Unicode MS"/>
              </w:rPr>
              <w:t xml:space="preserve"> ФГОС</w:t>
            </w:r>
          </w:p>
        </w:tc>
        <w:tc>
          <w:tcPr>
            <w:tcW w:w="1158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205042" w:rsidTr="00391651">
        <w:tc>
          <w:tcPr>
            <w:tcW w:w="774" w:type="dxa"/>
          </w:tcPr>
          <w:p w:rsidR="00272CFB" w:rsidRDefault="00272CFB" w:rsidP="003A5F26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1.10.</w:t>
            </w:r>
          </w:p>
        </w:tc>
        <w:tc>
          <w:tcPr>
            <w:tcW w:w="5908" w:type="dxa"/>
            <w:vAlign w:val="bottom"/>
          </w:tcPr>
          <w:p w:rsidR="00272CFB" w:rsidRDefault="00272CFB" w:rsidP="003A5F26">
            <w:pPr>
              <w:spacing w:line="278" w:lineRule="exact"/>
            </w:pPr>
            <w:proofErr w:type="gramStart"/>
            <w:r>
              <w:rPr>
                <w:rStyle w:val="21"/>
                <w:rFonts w:eastAsia="Arial Unicode MS"/>
              </w:rPr>
              <w:t>Определен</w:t>
            </w:r>
            <w:proofErr w:type="gramEnd"/>
            <w:r>
              <w:rPr>
                <w:rStyle w:val="21"/>
                <w:rFonts w:eastAsia="Arial Unicode MS"/>
              </w:rPr>
              <w:t>/утвержден список учебников, учебных пособий, информационно-цифровых ресурсов, используемых в учебном процессе в соответствии с федеральным перечнем</w:t>
            </w:r>
          </w:p>
        </w:tc>
        <w:tc>
          <w:tcPr>
            <w:tcW w:w="1158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205042" w:rsidTr="00391651">
        <w:tc>
          <w:tcPr>
            <w:tcW w:w="774" w:type="dxa"/>
            <w:vAlign w:val="center"/>
          </w:tcPr>
          <w:p w:rsidR="00272CFB" w:rsidRDefault="00272CFB" w:rsidP="003A5F26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1.11.</w:t>
            </w:r>
          </w:p>
        </w:tc>
        <w:tc>
          <w:tcPr>
            <w:tcW w:w="5908" w:type="dxa"/>
            <w:vAlign w:val="bottom"/>
          </w:tcPr>
          <w:p w:rsidR="00272CFB" w:rsidRDefault="00272CFB" w:rsidP="003A5F26">
            <w:r>
              <w:rPr>
                <w:rStyle w:val="21"/>
                <w:rFonts w:eastAsia="Arial Unicode MS"/>
              </w:rPr>
              <w:t>Определена модель организации внеурочной деятельности</w:t>
            </w:r>
          </w:p>
        </w:tc>
        <w:tc>
          <w:tcPr>
            <w:tcW w:w="1158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205042" w:rsidTr="00391651">
        <w:tc>
          <w:tcPr>
            <w:tcW w:w="774" w:type="dxa"/>
          </w:tcPr>
          <w:p w:rsidR="00272CFB" w:rsidRDefault="00272CFB" w:rsidP="003A5F26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1.12.</w:t>
            </w:r>
          </w:p>
        </w:tc>
        <w:tc>
          <w:tcPr>
            <w:tcW w:w="5908" w:type="dxa"/>
            <w:vAlign w:val="bottom"/>
          </w:tcPr>
          <w:p w:rsidR="00272CFB" w:rsidRDefault="00272CFB" w:rsidP="003A5F26">
            <w:r>
              <w:rPr>
                <w:rStyle w:val="21"/>
                <w:rFonts w:eastAsia="Arial Unicode MS"/>
              </w:rPr>
              <w:t xml:space="preserve">Фонд оценочных средств ОО для проведения текущей и (или) промежуточной аттестации разработан с учетом Методологии и критериев оценки качества общего </w:t>
            </w:r>
            <w:r>
              <w:rPr>
                <w:rStyle w:val="21"/>
                <w:rFonts w:eastAsia="Arial Unicode MS"/>
              </w:rPr>
              <w:lastRenderedPageBreak/>
              <w:t xml:space="preserve">образования (утв. приказами </w:t>
            </w:r>
            <w:proofErr w:type="spellStart"/>
            <w:r>
              <w:rPr>
                <w:rStyle w:val="21"/>
                <w:rFonts w:eastAsia="Arial Unicode MS"/>
              </w:rPr>
              <w:t>Минпросвещения</w:t>
            </w:r>
            <w:proofErr w:type="spellEnd"/>
            <w:r>
              <w:rPr>
                <w:rStyle w:val="21"/>
                <w:rFonts w:eastAsia="Arial Unicode MS"/>
              </w:rPr>
              <w:t xml:space="preserve"> России и </w:t>
            </w:r>
            <w:proofErr w:type="spellStart"/>
            <w:r>
              <w:rPr>
                <w:rStyle w:val="21"/>
                <w:rFonts w:eastAsia="Arial Unicode MS"/>
              </w:rPr>
              <w:t>Рособрнадзора</w:t>
            </w:r>
            <w:proofErr w:type="spellEnd"/>
            <w:r>
              <w:rPr>
                <w:rStyle w:val="21"/>
                <w:rFonts w:eastAsia="Arial Unicode MS"/>
              </w:rPr>
              <w:t xml:space="preserve"> от 06.05.2019 № 590/219), а также универсальных кодификаторов распределенных по классам проверяемых требований к результатам освоения ООП ООО (разработанных ФИПИ)</w:t>
            </w:r>
          </w:p>
        </w:tc>
        <w:tc>
          <w:tcPr>
            <w:tcW w:w="1158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272CFB" w:rsidTr="00391651">
        <w:tc>
          <w:tcPr>
            <w:tcW w:w="774" w:type="dxa"/>
            <w:vAlign w:val="bottom"/>
          </w:tcPr>
          <w:p w:rsidR="00272CFB" w:rsidRDefault="00272CFB" w:rsidP="003A5F26">
            <w:pPr>
              <w:spacing w:line="220" w:lineRule="exact"/>
            </w:pPr>
            <w:r>
              <w:rPr>
                <w:rStyle w:val="20"/>
                <w:rFonts w:eastAsia="Arial Unicode MS"/>
              </w:rPr>
              <w:lastRenderedPageBreak/>
              <w:t>2.</w:t>
            </w:r>
          </w:p>
        </w:tc>
        <w:tc>
          <w:tcPr>
            <w:tcW w:w="9201" w:type="dxa"/>
            <w:gridSpan w:val="4"/>
            <w:vAlign w:val="bottom"/>
          </w:tcPr>
          <w:p w:rsidR="00272CFB" w:rsidRDefault="00272CFB" w:rsidP="003A5F26">
            <w:pPr>
              <w:spacing w:line="220" w:lineRule="exact"/>
            </w:pPr>
            <w:r>
              <w:rPr>
                <w:rStyle w:val="20"/>
                <w:rFonts w:eastAsia="Arial Unicode MS"/>
              </w:rPr>
              <w:t>Организационно-методическое обеспечение общеобразовательной организации</w:t>
            </w:r>
          </w:p>
        </w:tc>
      </w:tr>
      <w:tr w:rsidR="00205042" w:rsidTr="00391651">
        <w:tc>
          <w:tcPr>
            <w:tcW w:w="774" w:type="dxa"/>
          </w:tcPr>
          <w:p w:rsidR="00272CFB" w:rsidRDefault="00272CFB" w:rsidP="003A5F26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2.1.</w:t>
            </w:r>
          </w:p>
        </w:tc>
        <w:tc>
          <w:tcPr>
            <w:tcW w:w="5908" w:type="dxa"/>
            <w:vAlign w:val="bottom"/>
          </w:tcPr>
          <w:p w:rsidR="00272CFB" w:rsidRDefault="00272CFB" w:rsidP="003A5F26">
            <w:r>
              <w:rPr>
                <w:rStyle w:val="21"/>
                <w:rFonts w:eastAsia="Arial Unicode MS"/>
              </w:rPr>
              <w:t xml:space="preserve">Созданы рабочие группы по введению </w:t>
            </w:r>
            <w:proofErr w:type="gramStart"/>
            <w:r>
              <w:rPr>
                <w:rStyle w:val="21"/>
                <w:rFonts w:eastAsia="Arial Unicode MS"/>
              </w:rPr>
              <w:t>обновленных</w:t>
            </w:r>
            <w:proofErr w:type="gramEnd"/>
            <w:r>
              <w:rPr>
                <w:rStyle w:val="21"/>
                <w:rFonts w:eastAsia="Arial Unicode MS"/>
              </w:rPr>
              <w:t xml:space="preserve"> ФГОС начального общего и основного общего образования</w:t>
            </w:r>
          </w:p>
        </w:tc>
        <w:tc>
          <w:tcPr>
            <w:tcW w:w="1158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205042" w:rsidTr="00391651">
        <w:tc>
          <w:tcPr>
            <w:tcW w:w="774" w:type="dxa"/>
          </w:tcPr>
          <w:p w:rsidR="00272CFB" w:rsidRDefault="00272CFB" w:rsidP="003A5F26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2.2.</w:t>
            </w:r>
          </w:p>
        </w:tc>
        <w:tc>
          <w:tcPr>
            <w:tcW w:w="5908" w:type="dxa"/>
            <w:vAlign w:val="bottom"/>
          </w:tcPr>
          <w:p w:rsidR="00272CFB" w:rsidRDefault="00272CFB" w:rsidP="003A5F26">
            <w:r>
              <w:rPr>
                <w:rStyle w:val="21"/>
                <w:rFonts w:eastAsia="Arial Unicode MS"/>
              </w:rPr>
              <w:t>Организовано методическое сопровождение корректировки рабочих программ учебных предметов, курсов внеурочной деятельности на уровне начального общего и основного общего образования</w:t>
            </w:r>
          </w:p>
        </w:tc>
        <w:tc>
          <w:tcPr>
            <w:tcW w:w="1158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205042" w:rsidTr="00391651">
        <w:tc>
          <w:tcPr>
            <w:tcW w:w="774" w:type="dxa"/>
          </w:tcPr>
          <w:p w:rsidR="00272CFB" w:rsidRDefault="00272CFB" w:rsidP="003A5F26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2.3.</w:t>
            </w:r>
          </w:p>
        </w:tc>
        <w:tc>
          <w:tcPr>
            <w:tcW w:w="5908" w:type="dxa"/>
            <w:vAlign w:val="bottom"/>
          </w:tcPr>
          <w:p w:rsidR="00272CFB" w:rsidRDefault="00272CFB" w:rsidP="003A5F26">
            <w:r>
              <w:rPr>
                <w:rStyle w:val="21"/>
                <w:rFonts w:eastAsia="Arial Unicode MS"/>
              </w:rPr>
              <w:t>Реализуется модель сетевого взаимодействия ОО с учреждениями дополнительного образования, культуры, спорта и т.п.</w:t>
            </w:r>
          </w:p>
        </w:tc>
        <w:tc>
          <w:tcPr>
            <w:tcW w:w="1158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205042" w:rsidTr="00391651">
        <w:tc>
          <w:tcPr>
            <w:tcW w:w="774" w:type="dxa"/>
          </w:tcPr>
          <w:p w:rsidR="00272CFB" w:rsidRDefault="00272CFB" w:rsidP="003A5F26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2.4.</w:t>
            </w:r>
          </w:p>
        </w:tc>
        <w:tc>
          <w:tcPr>
            <w:tcW w:w="5908" w:type="dxa"/>
            <w:vAlign w:val="bottom"/>
          </w:tcPr>
          <w:p w:rsidR="00272CFB" w:rsidRDefault="00272CFB" w:rsidP="003A5F26">
            <w:r>
              <w:rPr>
                <w:rStyle w:val="21"/>
                <w:rFonts w:eastAsia="Arial Unicode MS"/>
              </w:rPr>
              <w:t xml:space="preserve">Обеспечен комплексный подход к оценке результатов освоения основных образовательных программ (предметных и </w:t>
            </w:r>
            <w:proofErr w:type="spellStart"/>
            <w:r>
              <w:rPr>
                <w:rStyle w:val="21"/>
                <w:rFonts w:eastAsia="Arial Unicode MS"/>
              </w:rPr>
              <w:t>метапредметных</w:t>
            </w:r>
            <w:proofErr w:type="spellEnd"/>
            <w:r>
              <w:rPr>
                <w:rStyle w:val="21"/>
                <w:rFonts w:eastAsia="Arial Unicode MS"/>
              </w:rPr>
              <w:t xml:space="preserve"> результатов)</w:t>
            </w:r>
          </w:p>
        </w:tc>
        <w:tc>
          <w:tcPr>
            <w:tcW w:w="1158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205042" w:rsidTr="00391651">
        <w:tc>
          <w:tcPr>
            <w:tcW w:w="774" w:type="dxa"/>
          </w:tcPr>
          <w:p w:rsidR="00272CFB" w:rsidRDefault="00272CFB" w:rsidP="003A5F26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2.5.</w:t>
            </w:r>
          </w:p>
        </w:tc>
        <w:tc>
          <w:tcPr>
            <w:tcW w:w="5908" w:type="dxa"/>
            <w:vAlign w:val="bottom"/>
          </w:tcPr>
          <w:p w:rsidR="00272CFB" w:rsidRDefault="00272CFB" w:rsidP="003A5F26">
            <w:r>
              <w:rPr>
                <w:rStyle w:val="21"/>
                <w:rFonts w:eastAsia="Arial Unicode MS"/>
              </w:rPr>
              <w:t>Оценка учебных достижений обучающихся осуществляется с учетом их динамики</w:t>
            </w:r>
          </w:p>
        </w:tc>
        <w:tc>
          <w:tcPr>
            <w:tcW w:w="1158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272CFB" w:rsidRDefault="00272CFB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A50180" w:rsidTr="00391651">
        <w:tc>
          <w:tcPr>
            <w:tcW w:w="774" w:type="dxa"/>
            <w:vAlign w:val="bottom"/>
          </w:tcPr>
          <w:p w:rsidR="00A50180" w:rsidRDefault="00A50180" w:rsidP="00A50180">
            <w:pPr>
              <w:spacing w:line="220" w:lineRule="exact"/>
            </w:pPr>
            <w:r>
              <w:rPr>
                <w:rStyle w:val="20"/>
                <w:rFonts w:eastAsia="Arial Unicode MS"/>
              </w:rPr>
              <w:t>3.</w:t>
            </w:r>
          </w:p>
        </w:tc>
        <w:tc>
          <w:tcPr>
            <w:tcW w:w="9201" w:type="dxa"/>
            <w:gridSpan w:val="4"/>
            <w:vAlign w:val="bottom"/>
          </w:tcPr>
          <w:p w:rsidR="00A50180" w:rsidRDefault="00A50180" w:rsidP="00A50180">
            <w:pPr>
              <w:spacing w:line="220" w:lineRule="exact"/>
            </w:pPr>
            <w:r>
              <w:rPr>
                <w:rStyle w:val="20"/>
                <w:rFonts w:eastAsia="Arial Unicode MS"/>
              </w:rPr>
              <w:t>Информационное обеспечение</w:t>
            </w:r>
          </w:p>
        </w:tc>
      </w:tr>
      <w:tr w:rsidR="00205042" w:rsidTr="00391651">
        <w:tc>
          <w:tcPr>
            <w:tcW w:w="774" w:type="dxa"/>
          </w:tcPr>
          <w:p w:rsidR="00A50180" w:rsidRDefault="00A50180" w:rsidP="00A50180">
            <w:pPr>
              <w:spacing w:line="220" w:lineRule="exact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3.1.</w:t>
            </w:r>
          </w:p>
          <w:p w:rsidR="00A50180" w:rsidRDefault="00A50180" w:rsidP="00A50180">
            <w:pPr>
              <w:spacing w:line="220" w:lineRule="exact"/>
            </w:pPr>
          </w:p>
        </w:tc>
        <w:tc>
          <w:tcPr>
            <w:tcW w:w="5908" w:type="dxa"/>
            <w:vAlign w:val="bottom"/>
          </w:tcPr>
          <w:p w:rsidR="00A50180" w:rsidRDefault="00A50180" w:rsidP="00A50180">
            <w:r>
              <w:rPr>
                <w:rStyle w:val="21"/>
                <w:rFonts w:eastAsia="Arial Unicode MS"/>
              </w:rPr>
              <w:t>Организованы площадки для взаимодействия участников образовательного процесса (сообщества, группы в социальных сетях, страница на сайте ОО, форум, собрания, совещания и пр.), в том числе для получения объективной информации о качестве подготовки обучающихся в интересах всех участников образовательного процесса</w:t>
            </w:r>
          </w:p>
        </w:tc>
        <w:tc>
          <w:tcPr>
            <w:tcW w:w="1158" w:type="dxa"/>
          </w:tcPr>
          <w:p w:rsidR="00A50180" w:rsidRDefault="00A50180" w:rsidP="00A50180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A50180" w:rsidRDefault="00A50180" w:rsidP="00A50180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A50180" w:rsidRDefault="00A50180" w:rsidP="00A50180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205042" w:rsidTr="00391651">
        <w:tc>
          <w:tcPr>
            <w:tcW w:w="774" w:type="dxa"/>
          </w:tcPr>
          <w:p w:rsidR="00A50180" w:rsidRDefault="00A50180" w:rsidP="00A50180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3.2.</w:t>
            </w:r>
          </w:p>
        </w:tc>
        <w:tc>
          <w:tcPr>
            <w:tcW w:w="5908" w:type="dxa"/>
            <w:vAlign w:val="bottom"/>
          </w:tcPr>
          <w:p w:rsidR="00A50180" w:rsidRDefault="00A50180" w:rsidP="00A50180">
            <w:r>
              <w:rPr>
                <w:rStyle w:val="21"/>
                <w:rFonts w:eastAsia="Arial Unicode MS"/>
              </w:rPr>
              <w:t xml:space="preserve">Проводятся родительские собрания, педагогические советы по вопросам введения </w:t>
            </w:r>
            <w:proofErr w:type="gramStart"/>
            <w:r>
              <w:rPr>
                <w:rStyle w:val="21"/>
                <w:rFonts w:eastAsia="Arial Unicode MS"/>
              </w:rPr>
              <w:t>обновленных</w:t>
            </w:r>
            <w:proofErr w:type="gramEnd"/>
            <w:r>
              <w:rPr>
                <w:rStyle w:val="21"/>
                <w:rFonts w:eastAsia="Arial Unicode MS"/>
              </w:rPr>
              <w:t xml:space="preserve"> ФГОС</w:t>
            </w:r>
          </w:p>
        </w:tc>
        <w:tc>
          <w:tcPr>
            <w:tcW w:w="1158" w:type="dxa"/>
          </w:tcPr>
          <w:p w:rsidR="00A50180" w:rsidRDefault="00A50180" w:rsidP="00A50180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A50180" w:rsidRDefault="00A50180" w:rsidP="00A50180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A50180" w:rsidRDefault="00A50180" w:rsidP="00A50180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205042" w:rsidTr="00391651">
        <w:tc>
          <w:tcPr>
            <w:tcW w:w="774" w:type="dxa"/>
          </w:tcPr>
          <w:p w:rsidR="00A50180" w:rsidRDefault="00A50180" w:rsidP="00A50180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3.3.</w:t>
            </w:r>
          </w:p>
        </w:tc>
        <w:tc>
          <w:tcPr>
            <w:tcW w:w="5908" w:type="dxa"/>
            <w:vAlign w:val="bottom"/>
          </w:tcPr>
          <w:p w:rsidR="00A50180" w:rsidRDefault="00A50180" w:rsidP="00A50180">
            <w:r>
              <w:rPr>
                <w:rStyle w:val="21"/>
                <w:rFonts w:eastAsia="Arial Unicode MS"/>
              </w:rPr>
              <w:t>На официальном сайте ОО создан раздел о введении обновленных ФГОС/имеется информация о деятельности ОО по введению обновленных ФГОС, в том числе для родителей (законных представителей) обучающихся</w:t>
            </w:r>
          </w:p>
        </w:tc>
        <w:tc>
          <w:tcPr>
            <w:tcW w:w="1158" w:type="dxa"/>
          </w:tcPr>
          <w:p w:rsidR="00A50180" w:rsidRDefault="00A50180" w:rsidP="00A50180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A50180" w:rsidRDefault="00A50180" w:rsidP="00A50180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A50180" w:rsidRDefault="00A50180" w:rsidP="00A50180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205042" w:rsidTr="00391651">
        <w:tc>
          <w:tcPr>
            <w:tcW w:w="774" w:type="dxa"/>
          </w:tcPr>
          <w:p w:rsidR="00A50180" w:rsidRDefault="00A50180" w:rsidP="00A50180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3.4.</w:t>
            </w:r>
          </w:p>
        </w:tc>
        <w:tc>
          <w:tcPr>
            <w:tcW w:w="5908" w:type="dxa"/>
            <w:vAlign w:val="bottom"/>
          </w:tcPr>
          <w:p w:rsidR="00A50180" w:rsidRDefault="00A50180" w:rsidP="00A50180">
            <w:r>
              <w:rPr>
                <w:rStyle w:val="21"/>
                <w:rFonts w:eastAsia="Arial Unicode MS"/>
              </w:rPr>
              <w:t>Обновленные локальные нормативные акты, регламентирующие образовательную деятельность ОО, размещены на официальном сайте</w:t>
            </w:r>
          </w:p>
        </w:tc>
        <w:tc>
          <w:tcPr>
            <w:tcW w:w="1158" w:type="dxa"/>
          </w:tcPr>
          <w:p w:rsidR="00A50180" w:rsidRDefault="00A50180" w:rsidP="00A50180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A50180" w:rsidRDefault="00A50180" w:rsidP="00A50180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A50180" w:rsidRDefault="00A50180" w:rsidP="00A50180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205042" w:rsidTr="00391651">
        <w:tc>
          <w:tcPr>
            <w:tcW w:w="774" w:type="dxa"/>
          </w:tcPr>
          <w:p w:rsidR="00A50180" w:rsidRDefault="00A50180" w:rsidP="00A50180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3.5.</w:t>
            </w:r>
          </w:p>
        </w:tc>
        <w:tc>
          <w:tcPr>
            <w:tcW w:w="5908" w:type="dxa"/>
            <w:vAlign w:val="bottom"/>
          </w:tcPr>
          <w:p w:rsidR="00A50180" w:rsidRDefault="00A50180" w:rsidP="00A50180">
            <w:r>
              <w:rPr>
                <w:rStyle w:val="21"/>
                <w:rFonts w:eastAsia="Arial Unicode MS"/>
              </w:rPr>
              <w:t>Используется электронный документооборот в образовательном процессе (в том числе, электронный журнал, электронный дневник)</w:t>
            </w:r>
          </w:p>
        </w:tc>
        <w:tc>
          <w:tcPr>
            <w:tcW w:w="1158" w:type="dxa"/>
          </w:tcPr>
          <w:p w:rsidR="00A50180" w:rsidRDefault="00A50180" w:rsidP="00A50180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A50180" w:rsidRDefault="00A50180" w:rsidP="00A50180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A50180" w:rsidRDefault="00A50180" w:rsidP="00A50180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F86B98" w:rsidTr="00391651">
        <w:tc>
          <w:tcPr>
            <w:tcW w:w="9975" w:type="dxa"/>
            <w:gridSpan w:val="5"/>
          </w:tcPr>
          <w:p w:rsidR="00F86B98" w:rsidRPr="00205042" w:rsidRDefault="00F86B98" w:rsidP="003A5F26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  <w:rPr>
                <w:b w:val="0"/>
              </w:rPr>
            </w:pPr>
            <w:r w:rsidRPr="00205042">
              <w:rPr>
                <w:rStyle w:val="21"/>
                <w:b w:val="0"/>
              </w:rPr>
              <w:t>Обеспечен доступ к информационно-образовательной среде:</w:t>
            </w:r>
          </w:p>
        </w:tc>
      </w:tr>
      <w:tr w:rsidR="00A50180" w:rsidTr="00391651">
        <w:tc>
          <w:tcPr>
            <w:tcW w:w="774" w:type="dxa"/>
          </w:tcPr>
          <w:p w:rsidR="00A50180" w:rsidRDefault="00A50180" w:rsidP="00A50180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3.6.</w:t>
            </w:r>
          </w:p>
        </w:tc>
        <w:tc>
          <w:tcPr>
            <w:tcW w:w="5908" w:type="dxa"/>
            <w:vAlign w:val="bottom"/>
          </w:tcPr>
          <w:p w:rsidR="00A50180" w:rsidRDefault="00A50180" w:rsidP="00A50180">
            <w:r>
              <w:rPr>
                <w:rStyle w:val="21"/>
                <w:rFonts w:eastAsia="Arial Unicode MS"/>
              </w:rPr>
              <w:t>доступ к учебным планам, рабочим программам учебных предметов, учебных курсов (в том числе внеурочной деятельности), учебных модулей, учебным изданиям и образовательным ресурсам, указанным в рабочих программах, информации о ходе образовательного процесса, результатах промежуточной и итоговой аттестации обучающихся;</w:t>
            </w:r>
          </w:p>
        </w:tc>
        <w:tc>
          <w:tcPr>
            <w:tcW w:w="1158" w:type="dxa"/>
          </w:tcPr>
          <w:p w:rsidR="00A50180" w:rsidRDefault="00A50180" w:rsidP="00A50180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A50180" w:rsidRDefault="00A50180" w:rsidP="00A50180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A50180" w:rsidRDefault="00A50180" w:rsidP="00A50180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A50180" w:rsidTr="00391651">
        <w:tc>
          <w:tcPr>
            <w:tcW w:w="774" w:type="dxa"/>
          </w:tcPr>
          <w:p w:rsidR="00A50180" w:rsidRDefault="00A50180" w:rsidP="003A5F26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3.7.</w:t>
            </w:r>
          </w:p>
        </w:tc>
        <w:tc>
          <w:tcPr>
            <w:tcW w:w="5908" w:type="dxa"/>
            <w:vAlign w:val="bottom"/>
          </w:tcPr>
          <w:p w:rsidR="00A50180" w:rsidRDefault="00A50180" w:rsidP="003A5F26">
            <w:pPr>
              <w:spacing w:line="278" w:lineRule="exact"/>
            </w:pPr>
            <w:r>
              <w:rPr>
                <w:rStyle w:val="21"/>
                <w:rFonts w:eastAsia="Arial Unicode MS"/>
              </w:rPr>
              <w:t>доступ к информации о расписании проведения учебных занятий, процедурах и критериях оценки результатов обучения;</w:t>
            </w:r>
          </w:p>
        </w:tc>
        <w:tc>
          <w:tcPr>
            <w:tcW w:w="1158" w:type="dxa"/>
          </w:tcPr>
          <w:p w:rsidR="00A50180" w:rsidRDefault="00A50180" w:rsidP="00A50180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A50180" w:rsidRDefault="00A50180" w:rsidP="00A50180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A50180" w:rsidRDefault="00A50180" w:rsidP="00A50180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A50180" w:rsidTr="00391651">
        <w:tc>
          <w:tcPr>
            <w:tcW w:w="774" w:type="dxa"/>
          </w:tcPr>
          <w:p w:rsidR="00A50180" w:rsidRDefault="00A50180" w:rsidP="003A5F26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3.8.</w:t>
            </w:r>
          </w:p>
        </w:tc>
        <w:tc>
          <w:tcPr>
            <w:tcW w:w="5908" w:type="dxa"/>
            <w:vAlign w:val="bottom"/>
          </w:tcPr>
          <w:p w:rsidR="00A50180" w:rsidRDefault="00A50180" w:rsidP="003A5F26">
            <w:r>
              <w:rPr>
                <w:rStyle w:val="21"/>
                <w:rFonts w:eastAsia="Arial Unicode MS"/>
              </w:rPr>
              <w:t xml:space="preserve">доступ к информационным ресурсам, в том числе посредством </w:t>
            </w:r>
            <w:proofErr w:type="spellStart"/>
            <w:r>
              <w:rPr>
                <w:rStyle w:val="21"/>
                <w:rFonts w:eastAsia="Arial Unicode MS"/>
              </w:rPr>
              <w:t>информационнотелекоммуникационной</w:t>
            </w:r>
            <w:proofErr w:type="spellEnd"/>
            <w:r>
              <w:rPr>
                <w:rStyle w:val="21"/>
                <w:rFonts w:eastAsia="Arial Unicode MS"/>
              </w:rPr>
              <w:t xml:space="preserve"> сети «Интернет»</w:t>
            </w:r>
          </w:p>
          <w:p w:rsidR="00A50180" w:rsidRDefault="00A50180" w:rsidP="003A5F26">
            <w:r>
              <w:rPr>
                <w:rStyle w:val="21"/>
                <w:rFonts w:eastAsia="Arial Unicode MS"/>
              </w:rPr>
              <w:t>(с учетом требований законодательства РФ)</w:t>
            </w:r>
          </w:p>
        </w:tc>
        <w:tc>
          <w:tcPr>
            <w:tcW w:w="1158" w:type="dxa"/>
          </w:tcPr>
          <w:p w:rsidR="00A50180" w:rsidRDefault="00A50180" w:rsidP="00A50180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A50180" w:rsidRDefault="00A50180" w:rsidP="00A50180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A50180" w:rsidRDefault="00A50180" w:rsidP="00A50180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F86B98" w:rsidTr="00391651">
        <w:tc>
          <w:tcPr>
            <w:tcW w:w="774" w:type="dxa"/>
            <w:vAlign w:val="bottom"/>
          </w:tcPr>
          <w:p w:rsidR="00F86B98" w:rsidRDefault="00F86B98" w:rsidP="00F86B98">
            <w:pPr>
              <w:spacing w:line="220" w:lineRule="exact"/>
            </w:pPr>
            <w:r>
              <w:rPr>
                <w:rStyle w:val="20"/>
                <w:rFonts w:eastAsia="Arial Unicode MS"/>
              </w:rPr>
              <w:t>4.</w:t>
            </w:r>
          </w:p>
        </w:tc>
        <w:tc>
          <w:tcPr>
            <w:tcW w:w="9201" w:type="dxa"/>
            <w:gridSpan w:val="4"/>
            <w:vAlign w:val="bottom"/>
          </w:tcPr>
          <w:p w:rsidR="00F86B98" w:rsidRDefault="00F86B98" w:rsidP="00F86B98">
            <w:pPr>
              <w:spacing w:line="220" w:lineRule="exact"/>
            </w:pPr>
            <w:r>
              <w:rPr>
                <w:rStyle w:val="20"/>
                <w:rFonts w:eastAsia="Arial Unicode MS"/>
              </w:rPr>
              <w:t>Материально-техническое обеспечение</w:t>
            </w:r>
          </w:p>
        </w:tc>
      </w:tr>
      <w:tr w:rsidR="00F86B98" w:rsidTr="00391651">
        <w:tc>
          <w:tcPr>
            <w:tcW w:w="774" w:type="dxa"/>
          </w:tcPr>
          <w:p w:rsidR="00F86B98" w:rsidRDefault="00F86B98" w:rsidP="00F86B98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4.1.</w:t>
            </w:r>
          </w:p>
        </w:tc>
        <w:tc>
          <w:tcPr>
            <w:tcW w:w="5908" w:type="dxa"/>
            <w:vAlign w:val="bottom"/>
          </w:tcPr>
          <w:p w:rsidR="00F86B98" w:rsidRDefault="00F86B98" w:rsidP="00F86B98">
            <w:r>
              <w:rPr>
                <w:rStyle w:val="21"/>
                <w:rFonts w:eastAsia="Arial Unicode MS"/>
              </w:rPr>
              <w:t>Образовательный процесс осуществляется в соответствии с Гигиеническими нормативами и Санитарно-эпидемиологическими требованиями</w:t>
            </w:r>
          </w:p>
        </w:tc>
        <w:tc>
          <w:tcPr>
            <w:tcW w:w="1158" w:type="dxa"/>
          </w:tcPr>
          <w:p w:rsidR="00F86B98" w:rsidRDefault="00F86B98" w:rsidP="00F86B98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F86B98" w:rsidRDefault="00F86B98" w:rsidP="00F86B98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F86B98" w:rsidRDefault="00F86B98" w:rsidP="00F86B98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F86B98" w:rsidTr="00391651">
        <w:tc>
          <w:tcPr>
            <w:tcW w:w="774" w:type="dxa"/>
          </w:tcPr>
          <w:p w:rsidR="00F86B98" w:rsidRDefault="00F86B98" w:rsidP="00F86B98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4.2.</w:t>
            </w:r>
          </w:p>
        </w:tc>
        <w:tc>
          <w:tcPr>
            <w:tcW w:w="5908" w:type="dxa"/>
            <w:vAlign w:val="bottom"/>
          </w:tcPr>
          <w:p w:rsidR="00F86B98" w:rsidRDefault="00F86B98" w:rsidP="00F86B98">
            <w:r>
              <w:rPr>
                <w:rStyle w:val="21"/>
                <w:rFonts w:eastAsia="Arial Unicode MS"/>
              </w:rPr>
              <w:t xml:space="preserve">Соблюдаются требования к социально-бытовым условиям для обучающихся и педагогических работников (организован питьевой режим, имеются оборудованные </w:t>
            </w:r>
            <w:r>
              <w:rPr>
                <w:rStyle w:val="21"/>
                <w:rFonts w:eastAsia="Arial Unicode MS"/>
              </w:rPr>
              <w:lastRenderedPageBreak/>
              <w:t>помещения для организации питания, оборудованы рабочие места, помещения для отдыха и самоподготовки педагогических работников)</w:t>
            </w:r>
          </w:p>
        </w:tc>
        <w:tc>
          <w:tcPr>
            <w:tcW w:w="1158" w:type="dxa"/>
          </w:tcPr>
          <w:p w:rsidR="00F86B98" w:rsidRDefault="00F86B98" w:rsidP="00F86B98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F86B98" w:rsidRDefault="00F86B98" w:rsidP="00F86B98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F86B98" w:rsidRDefault="00F86B98" w:rsidP="00F86B98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A91E94" w:rsidTr="00391651">
        <w:tc>
          <w:tcPr>
            <w:tcW w:w="774" w:type="dxa"/>
          </w:tcPr>
          <w:p w:rsidR="00A91E94" w:rsidRDefault="00A91E94" w:rsidP="00A91E94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lastRenderedPageBreak/>
              <w:t>4.3.</w:t>
            </w:r>
          </w:p>
        </w:tc>
        <w:tc>
          <w:tcPr>
            <w:tcW w:w="5908" w:type="dxa"/>
            <w:vAlign w:val="bottom"/>
          </w:tcPr>
          <w:p w:rsidR="00A91E94" w:rsidRDefault="00A91E94" w:rsidP="00A91E94">
            <w:pPr>
              <w:spacing w:line="278" w:lineRule="exact"/>
            </w:pPr>
            <w:r>
              <w:rPr>
                <w:rStyle w:val="21"/>
                <w:rFonts w:eastAsia="Arial Unicode MS"/>
              </w:rPr>
              <w:t>Соблюдаются требования пожарной безопасности и электробезопасности, требования охраны труда</w:t>
            </w:r>
          </w:p>
        </w:tc>
        <w:tc>
          <w:tcPr>
            <w:tcW w:w="1158" w:type="dxa"/>
          </w:tcPr>
          <w:p w:rsidR="00A91E94" w:rsidRDefault="00A91E94" w:rsidP="00A91E94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A91E94" w:rsidRDefault="00A91E94" w:rsidP="00A91E94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A91E94" w:rsidRDefault="00A91E94" w:rsidP="00A91E94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A91E94" w:rsidTr="00391651">
        <w:tc>
          <w:tcPr>
            <w:tcW w:w="774" w:type="dxa"/>
          </w:tcPr>
          <w:p w:rsidR="00A91E94" w:rsidRDefault="00A91E94" w:rsidP="00A91E94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4.4.</w:t>
            </w:r>
          </w:p>
        </w:tc>
        <w:tc>
          <w:tcPr>
            <w:tcW w:w="5908" w:type="dxa"/>
            <w:vAlign w:val="bottom"/>
          </w:tcPr>
          <w:p w:rsidR="00A91E94" w:rsidRDefault="00A91E94" w:rsidP="00A91E94">
            <w:pPr>
              <w:spacing w:line="278" w:lineRule="exact"/>
            </w:pPr>
            <w:r>
              <w:rPr>
                <w:rStyle w:val="21"/>
                <w:rFonts w:eastAsia="Arial Unicode MS"/>
              </w:rPr>
              <w:t xml:space="preserve">Обеспечен беспрепятственный доступ </w:t>
            </w:r>
            <w:proofErr w:type="gramStart"/>
            <w:r>
              <w:rPr>
                <w:rStyle w:val="21"/>
                <w:rFonts w:eastAsia="Arial Unicode MS"/>
              </w:rPr>
              <w:t>обучающихся</w:t>
            </w:r>
            <w:proofErr w:type="gramEnd"/>
            <w:r>
              <w:rPr>
                <w:rStyle w:val="21"/>
                <w:rFonts w:eastAsia="Arial Unicode MS"/>
              </w:rPr>
              <w:t xml:space="preserve"> с ОВЗ к объектам инфраструктуры ОО</w:t>
            </w:r>
          </w:p>
        </w:tc>
        <w:tc>
          <w:tcPr>
            <w:tcW w:w="1158" w:type="dxa"/>
          </w:tcPr>
          <w:p w:rsidR="00A91E94" w:rsidRDefault="00A91E94" w:rsidP="00A91E94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A91E94" w:rsidRDefault="00A91E94" w:rsidP="00A91E94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A91E94" w:rsidRDefault="00A91E94" w:rsidP="00A91E94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A91E94" w:rsidTr="00391651">
        <w:tc>
          <w:tcPr>
            <w:tcW w:w="774" w:type="dxa"/>
          </w:tcPr>
          <w:p w:rsidR="00A91E94" w:rsidRDefault="00A91E94" w:rsidP="00A91E94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4.5.</w:t>
            </w:r>
          </w:p>
        </w:tc>
        <w:tc>
          <w:tcPr>
            <w:tcW w:w="5908" w:type="dxa"/>
            <w:vAlign w:val="bottom"/>
          </w:tcPr>
          <w:p w:rsidR="00A91E94" w:rsidRDefault="00A91E94" w:rsidP="00A91E94">
            <w:proofErr w:type="gramStart"/>
            <w:r>
              <w:rPr>
                <w:rStyle w:val="21"/>
                <w:rFonts w:eastAsia="Arial Unicode MS"/>
              </w:rPr>
              <w:t>Кабинеты по предметным областям «Русский язык и литература», «Родной язык и родная литература», «Иностранные языки», «Общественно-научные предметы», «Искусство», «Технология», «Физическая культура и основы безопасности жизнедеятельности» оснащены комплектами наглядных пособий, карт, учебных макетов, иным специальным оборудованием, обеспечивающем развитие компетенций в соответствии с программой основного общего образования /</w:t>
            </w:r>
            <w:r>
              <w:rPr>
                <w:rStyle w:val="20"/>
                <w:rFonts w:eastAsia="Arial Unicode MS"/>
              </w:rPr>
              <w:t xml:space="preserve">или </w:t>
            </w:r>
            <w:r>
              <w:rPr>
                <w:rStyle w:val="21"/>
                <w:rFonts w:eastAsia="Arial Unicode MS"/>
              </w:rPr>
              <w:t>созданы специально оборудованные кабинеты, интегрирующие средства обучения и воспитания по нескольким учебным предметам</w:t>
            </w:r>
            <w:proofErr w:type="gramEnd"/>
          </w:p>
        </w:tc>
        <w:tc>
          <w:tcPr>
            <w:tcW w:w="1158" w:type="dxa"/>
          </w:tcPr>
          <w:p w:rsidR="00A91E94" w:rsidRDefault="00A91E94" w:rsidP="00A91E94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A91E94" w:rsidRDefault="00A91E94" w:rsidP="00A91E94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A91E94" w:rsidRDefault="00A91E94" w:rsidP="00A91E94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A91E94" w:rsidTr="00391651">
        <w:tc>
          <w:tcPr>
            <w:tcW w:w="774" w:type="dxa"/>
          </w:tcPr>
          <w:p w:rsidR="00A91E94" w:rsidRDefault="00A91E94" w:rsidP="00A91E94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4.6.</w:t>
            </w:r>
          </w:p>
        </w:tc>
        <w:tc>
          <w:tcPr>
            <w:tcW w:w="5908" w:type="dxa"/>
            <w:vAlign w:val="bottom"/>
          </w:tcPr>
          <w:p w:rsidR="00A91E94" w:rsidRDefault="00A91E94" w:rsidP="00A91E94">
            <w:proofErr w:type="gramStart"/>
            <w:r>
              <w:rPr>
                <w:rStyle w:val="21"/>
                <w:rFonts w:eastAsia="Arial Unicode MS"/>
              </w:rPr>
              <w:t xml:space="preserve">Кабинеты естественнонаучного цикла, в том числе кабинеты физики, химии, биологии, оборудованы комплектами специального лабораторного оборудования, обеспечивающего проведение лабораторных работ и </w:t>
            </w:r>
            <w:proofErr w:type="spellStart"/>
            <w:r>
              <w:rPr>
                <w:rStyle w:val="21"/>
                <w:rFonts w:eastAsia="Arial Unicode MS"/>
              </w:rPr>
              <w:t>опытноэкспериментальной</w:t>
            </w:r>
            <w:proofErr w:type="spellEnd"/>
            <w:r>
              <w:rPr>
                <w:rStyle w:val="21"/>
                <w:rFonts w:eastAsia="Arial Unicode MS"/>
              </w:rPr>
              <w:t xml:space="preserve"> деятельности в соответствии с программой основного общего образования </w:t>
            </w:r>
            <w:r>
              <w:rPr>
                <w:rStyle w:val="20"/>
                <w:rFonts w:eastAsia="Arial Unicode MS"/>
              </w:rPr>
              <w:t xml:space="preserve">/или </w:t>
            </w:r>
            <w:r>
              <w:rPr>
                <w:rStyle w:val="21"/>
                <w:rFonts w:eastAsia="Arial Unicode MS"/>
              </w:rPr>
              <w:t>созданы специально оборудованные кабинеты, интегрирующие средства обучения и воспитания по нескольким учебным предметам</w:t>
            </w:r>
            <w:proofErr w:type="gramEnd"/>
          </w:p>
        </w:tc>
        <w:tc>
          <w:tcPr>
            <w:tcW w:w="1158" w:type="dxa"/>
          </w:tcPr>
          <w:p w:rsidR="00A91E94" w:rsidRDefault="00A91E94" w:rsidP="00A91E94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A91E94" w:rsidRDefault="00A91E94" w:rsidP="00A91E94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A91E94" w:rsidRDefault="00A91E94" w:rsidP="00A91E94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A91E94" w:rsidTr="00391651">
        <w:tc>
          <w:tcPr>
            <w:tcW w:w="774" w:type="dxa"/>
          </w:tcPr>
          <w:p w:rsidR="00A91E94" w:rsidRDefault="00A91E94" w:rsidP="00A91E94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4.7.</w:t>
            </w:r>
          </w:p>
        </w:tc>
        <w:tc>
          <w:tcPr>
            <w:tcW w:w="5908" w:type="dxa"/>
            <w:vAlign w:val="bottom"/>
          </w:tcPr>
          <w:p w:rsidR="00A91E94" w:rsidRDefault="00A91E94" w:rsidP="00A91E94">
            <w:r>
              <w:rPr>
                <w:rStyle w:val="21"/>
                <w:rFonts w:eastAsia="Arial Unicode MS"/>
              </w:rPr>
              <w:t>Обеспечены учебно-методические условия реализации основных образовательных программ начального общего и основного общего образования (</w:t>
            </w:r>
            <w:r>
              <w:rPr>
                <w:rStyle w:val="20"/>
                <w:rFonts w:eastAsia="Arial Unicode MS"/>
              </w:rPr>
              <w:t xml:space="preserve">не менее одного </w:t>
            </w:r>
            <w:r>
              <w:rPr>
                <w:rStyle w:val="21"/>
                <w:rFonts w:eastAsia="Arial Unicode MS"/>
              </w:rPr>
              <w:t xml:space="preserve">учебника и (или) учебного пособия </w:t>
            </w:r>
            <w:r>
              <w:rPr>
                <w:rStyle w:val="20"/>
                <w:rFonts w:eastAsia="Arial Unicode MS"/>
              </w:rPr>
              <w:t xml:space="preserve">в печатной форме </w:t>
            </w:r>
            <w:r>
              <w:rPr>
                <w:rStyle w:val="21"/>
                <w:rFonts w:eastAsia="Arial Unicode MS"/>
              </w:rPr>
              <w:t xml:space="preserve">из федерального перечня </w:t>
            </w:r>
            <w:r>
              <w:rPr>
                <w:rStyle w:val="20"/>
                <w:rFonts w:eastAsia="Arial Unicode MS"/>
              </w:rPr>
              <w:t xml:space="preserve">на каждого обучающегося </w:t>
            </w:r>
            <w:r>
              <w:rPr>
                <w:rStyle w:val="21"/>
                <w:rFonts w:eastAsia="Arial Unicode MS"/>
              </w:rPr>
              <w:t>по каждому учебному предмету, курсу, модулю)</w:t>
            </w:r>
          </w:p>
        </w:tc>
        <w:tc>
          <w:tcPr>
            <w:tcW w:w="1158" w:type="dxa"/>
          </w:tcPr>
          <w:p w:rsidR="00A91E94" w:rsidRDefault="00A91E94" w:rsidP="00A91E94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A91E94" w:rsidRDefault="00A91E94" w:rsidP="00A91E94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A91E94" w:rsidRDefault="00A91E94" w:rsidP="00A91E94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A91E94" w:rsidTr="00391651">
        <w:tc>
          <w:tcPr>
            <w:tcW w:w="774" w:type="dxa"/>
          </w:tcPr>
          <w:p w:rsidR="00A91E94" w:rsidRDefault="00A91E94" w:rsidP="00A91E94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4.8.</w:t>
            </w:r>
          </w:p>
        </w:tc>
        <w:tc>
          <w:tcPr>
            <w:tcW w:w="5908" w:type="dxa"/>
            <w:vAlign w:val="bottom"/>
          </w:tcPr>
          <w:p w:rsidR="00A91E94" w:rsidRDefault="00A91E94" w:rsidP="00A91E94">
            <w:pPr>
              <w:spacing w:line="278" w:lineRule="exact"/>
            </w:pPr>
            <w:r>
              <w:rPr>
                <w:rStyle w:val="21"/>
                <w:rFonts w:eastAsia="Arial Unicode MS"/>
              </w:rPr>
              <w:t>Обеспечен доступ к печатным и электронным образовательным ресурсам (ЭОР)</w:t>
            </w:r>
          </w:p>
        </w:tc>
        <w:tc>
          <w:tcPr>
            <w:tcW w:w="1158" w:type="dxa"/>
          </w:tcPr>
          <w:p w:rsidR="00A91E94" w:rsidRDefault="00A91E94" w:rsidP="00A91E94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A91E94" w:rsidRDefault="00A91E94" w:rsidP="00A91E94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A91E94" w:rsidRDefault="00A91E94" w:rsidP="00A91E94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A91E94" w:rsidTr="00391651">
        <w:tc>
          <w:tcPr>
            <w:tcW w:w="774" w:type="dxa"/>
          </w:tcPr>
          <w:p w:rsidR="00A91E94" w:rsidRDefault="00A91E94" w:rsidP="00A91E94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4.9.</w:t>
            </w:r>
          </w:p>
        </w:tc>
        <w:tc>
          <w:tcPr>
            <w:tcW w:w="5908" w:type="dxa"/>
            <w:vAlign w:val="bottom"/>
          </w:tcPr>
          <w:p w:rsidR="00A91E94" w:rsidRDefault="00A91E94" w:rsidP="00A72616">
            <w:r>
              <w:rPr>
                <w:rStyle w:val="21"/>
                <w:rFonts w:eastAsia="Arial Unicode MS"/>
              </w:rPr>
              <w:t xml:space="preserve">В библиотеке ОО имеются печатные образовательные ресурсы и ЭОР по всем учебным предметам учебного плана, а также имеется фонд дополнительной литературы (включая детскую художественную, </w:t>
            </w:r>
            <w:proofErr w:type="spellStart"/>
            <w:r>
              <w:rPr>
                <w:rStyle w:val="21"/>
                <w:rFonts w:eastAsia="Arial Unicode MS"/>
              </w:rPr>
              <w:t>научнопопулярную</w:t>
            </w:r>
            <w:proofErr w:type="spellEnd"/>
            <w:r>
              <w:rPr>
                <w:rStyle w:val="21"/>
                <w:rFonts w:eastAsia="Arial Unicode MS"/>
              </w:rPr>
              <w:t xml:space="preserve"> литературу, </w:t>
            </w:r>
            <w:proofErr w:type="spellStart"/>
            <w:r>
              <w:rPr>
                <w:rStyle w:val="21"/>
                <w:rFonts w:eastAsia="Arial Unicode MS"/>
              </w:rPr>
              <w:t>справочнобиблиографические</w:t>
            </w:r>
            <w:proofErr w:type="spellEnd"/>
            <w:r>
              <w:rPr>
                <w:rStyle w:val="21"/>
                <w:rFonts w:eastAsia="Arial Unicode MS"/>
              </w:rPr>
              <w:t xml:space="preserve"> и периодические издания, сопровождающие реализацию образ</w:t>
            </w:r>
            <w:r w:rsidR="00A72616">
              <w:rPr>
                <w:rStyle w:val="21"/>
                <w:rFonts w:eastAsia="Arial Unicode MS"/>
              </w:rPr>
              <w:t>-х</w:t>
            </w:r>
            <w:r>
              <w:rPr>
                <w:rStyle w:val="21"/>
                <w:rFonts w:eastAsia="Arial Unicode MS"/>
              </w:rPr>
              <w:t xml:space="preserve"> программ)</w:t>
            </w:r>
          </w:p>
        </w:tc>
        <w:tc>
          <w:tcPr>
            <w:tcW w:w="1158" w:type="dxa"/>
          </w:tcPr>
          <w:p w:rsidR="00A91E94" w:rsidRDefault="00A91E94" w:rsidP="00A91E94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A91E94" w:rsidRDefault="00A91E94" w:rsidP="00A91E94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A91E94" w:rsidRDefault="00A91E94" w:rsidP="00A91E94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6157C8" w:rsidTr="00391651">
        <w:tc>
          <w:tcPr>
            <w:tcW w:w="9975" w:type="dxa"/>
            <w:gridSpan w:val="5"/>
          </w:tcPr>
          <w:p w:rsidR="006157C8" w:rsidRPr="00205042" w:rsidRDefault="006157C8" w:rsidP="00A91E94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  <w:rPr>
                <w:b w:val="0"/>
              </w:rPr>
            </w:pPr>
            <w:r w:rsidRPr="00205042">
              <w:rPr>
                <w:rStyle w:val="21"/>
                <w:b w:val="0"/>
              </w:rPr>
              <w:t xml:space="preserve">Используются сетевые формы реализации образовательных программ, в том числе с использованием ресурсов иных организаций (научных, медицинских организаций, организаций культуры, физкультурно-спортивных организаций), обладающих ресурсами, необходимыми для осуществления образовательной деятельности </w:t>
            </w:r>
            <w:proofErr w:type="gramStart"/>
            <w:r w:rsidRPr="00205042">
              <w:rPr>
                <w:rStyle w:val="21"/>
                <w:b w:val="0"/>
              </w:rPr>
              <w:t>по</w:t>
            </w:r>
            <w:proofErr w:type="gramEnd"/>
            <w:r w:rsidRPr="00205042">
              <w:rPr>
                <w:rStyle w:val="21"/>
                <w:b w:val="0"/>
              </w:rPr>
              <w:t xml:space="preserve"> соответствующей ООП</w:t>
            </w:r>
          </w:p>
        </w:tc>
      </w:tr>
      <w:tr w:rsidR="006157C8" w:rsidTr="00391651">
        <w:tc>
          <w:tcPr>
            <w:tcW w:w="774" w:type="dxa"/>
            <w:vAlign w:val="bottom"/>
          </w:tcPr>
          <w:p w:rsidR="006157C8" w:rsidRDefault="006157C8" w:rsidP="006157C8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4.10.</w:t>
            </w:r>
          </w:p>
        </w:tc>
        <w:tc>
          <w:tcPr>
            <w:tcW w:w="5908" w:type="dxa"/>
            <w:vAlign w:val="bottom"/>
          </w:tcPr>
          <w:p w:rsidR="006157C8" w:rsidRDefault="006157C8" w:rsidP="006157C8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на уровне начального общего образования</w:t>
            </w:r>
          </w:p>
        </w:tc>
        <w:tc>
          <w:tcPr>
            <w:tcW w:w="1158" w:type="dxa"/>
          </w:tcPr>
          <w:p w:rsidR="006157C8" w:rsidRDefault="006157C8" w:rsidP="006157C8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6157C8" w:rsidRDefault="006157C8" w:rsidP="006157C8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6157C8" w:rsidRDefault="006157C8" w:rsidP="006157C8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6157C8" w:rsidTr="00391651">
        <w:tc>
          <w:tcPr>
            <w:tcW w:w="774" w:type="dxa"/>
            <w:vAlign w:val="bottom"/>
          </w:tcPr>
          <w:p w:rsidR="006157C8" w:rsidRDefault="006157C8" w:rsidP="006157C8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4.11.</w:t>
            </w:r>
          </w:p>
        </w:tc>
        <w:tc>
          <w:tcPr>
            <w:tcW w:w="5908" w:type="dxa"/>
            <w:vAlign w:val="bottom"/>
          </w:tcPr>
          <w:p w:rsidR="006157C8" w:rsidRDefault="006157C8" w:rsidP="006157C8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на уровне основного общего образования</w:t>
            </w:r>
          </w:p>
        </w:tc>
        <w:tc>
          <w:tcPr>
            <w:tcW w:w="1158" w:type="dxa"/>
          </w:tcPr>
          <w:p w:rsidR="006157C8" w:rsidRDefault="006157C8" w:rsidP="006157C8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6157C8" w:rsidRDefault="006157C8" w:rsidP="006157C8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6157C8" w:rsidRDefault="006157C8" w:rsidP="006157C8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205042" w:rsidTr="00391651">
        <w:tc>
          <w:tcPr>
            <w:tcW w:w="774" w:type="dxa"/>
            <w:vAlign w:val="bottom"/>
          </w:tcPr>
          <w:p w:rsidR="00205042" w:rsidRDefault="00205042" w:rsidP="00205042">
            <w:pPr>
              <w:spacing w:line="220" w:lineRule="exact"/>
            </w:pPr>
            <w:r>
              <w:rPr>
                <w:rStyle w:val="20"/>
                <w:rFonts w:eastAsia="Arial Unicode MS"/>
              </w:rPr>
              <w:t>5.</w:t>
            </w:r>
          </w:p>
        </w:tc>
        <w:tc>
          <w:tcPr>
            <w:tcW w:w="9201" w:type="dxa"/>
            <w:gridSpan w:val="4"/>
            <w:vAlign w:val="bottom"/>
          </w:tcPr>
          <w:p w:rsidR="00205042" w:rsidRDefault="00205042" w:rsidP="00205042">
            <w:pPr>
              <w:spacing w:line="220" w:lineRule="exact"/>
            </w:pPr>
            <w:r>
              <w:rPr>
                <w:rStyle w:val="20"/>
                <w:rFonts w:eastAsia="Arial Unicode MS"/>
              </w:rPr>
              <w:t>Психолого-педагогическое обеспечение</w:t>
            </w:r>
          </w:p>
        </w:tc>
      </w:tr>
      <w:tr w:rsidR="00205042" w:rsidTr="00391651">
        <w:tc>
          <w:tcPr>
            <w:tcW w:w="774" w:type="dxa"/>
          </w:tcPr>
          <w:p w:rsidR="00205042" w:rsidRDefault="00205042" w:rsidP="00205042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5.1.</w:t>
            </w:r>
          </w:p>
        </w:tc>
        <w:tc>
          <w:tcPr>
            <w:tcW w:w="5908" w:type="dxa"/>
            <w:vAlign w:val="bottom"/>
          </w:tcPr>
          <w:p w:rsidR="00205042" w:rsidRDefault="00205042" w:rsidP="00205042">
            <w:pPr>
              <w:spacing w:line="283" w:lineRule="exact"/>
            </w:pPr>
            <w:r>
              <w:rPr>
                <w:rStyle w:val="21"/>
                <w:rFonts w:eastAsia="Arial Unicode MS"/>
              </w:rPr>
              <w:t>В ОО создана и функционирует психологическая служба</w:t>
            </w:r>
          </w:p>
        </w:tc>
        <w:tc>
          <w:tcPr>
            <w:tcW w:w="1158" w:type="dxa"/>
          </w:tcPr>
          <w:p w:rsidR="00205042" w:rsidRDefault="00205042" w:rsidP="00205042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205042" w:rsidRDefault="00205042" w:rsidP="00205042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205042" w:rsidRDefault="00205042" w:rsidP="00205042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205042" w:rsidTr="00391651">
        <w:tc>
          <w:tcPr>
            <w:tcW w:w="774" w:type="dxa"/>
          </w:tcPr>
          <w:p w:rsidR="00205042" w:rsidRDefault="00205042" w:rsidP="00205042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5.2.</w:t>
            </w:r>
          </w:p>
        </w:tc>
        <w:tc>
          <w:tcPr>
            <w:tcW w:w="5908" w:type="dxa"/>
            <w:vAlign w:val="bottom"/>
          </w:tcPr>
          <w:p w:rsidR="00205042" w:rsidRDefault="00205042" w:rsidP="00205042">
            <w:pPr>
              <w:spacing w:line="278" w:lineRule="exact"/>
            </w:pPr>
            <w:r>
              <w:rPr>
                <w:rStyle w:val="21"/>
                <w:rFonts w:eastAsia="Arial Unicode MS"/>
              </w:rPr>
              <w:t>Разработана модель психолого-педагогического сопровождения</w:t>
            </w:r>
          </w:p>
        </w:tc>
        <w:tc>
          <w:tcPr>
            <w:tcW w:w="1158" w:type="dxa"/>
          </w:tcPr>
          <w:p w:rsidR="00205042" w:rsidRDefault="00205042" w:rsidP="00205042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205042" w:rsidRDefault="00205042" w:rsidP="00205042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205042" w:rsidRDefault="00205042" w:rsidP="00205042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205042" w:rsidTr="00391651">
        <w:tc>
          <w:tcPr>
            <w:tcW w:w="9975" w:type="dxa"/>
            <w:gridSpan w:val="5"/>
          </w:tcPr>
          <w:p w:rsidR="00205042" w:rsidRPr="00205042" w:rsidRDefault="00205042" w:rsidP="00A91E94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  <w:rPr>
                <w:b w:val="0"/>
              </w:rPr>
            </w:pPr>
            <w:r w:rsidRPr="00205042">
              <w:rPr>
                <w:rStyle w:val="21"/>
                <w:b w:val="0"/>
              </w:rPr>
              <w:t>Психолого-педагогические условия обеспечивают индивидуальное психолого</w:t>
            </w:r>
            <w:r>
              <w:rPr>
                <w:rStyle w:val="21"/>
                <w:b w:val="0"/>
              </w:rPr>
              <w:t>-</w:t>
            </w:r>
            <w:r w:rsidRPr="00205042">
              <w:rPr>
                <w:rStyle w:val="21"/>
                <w:b w:val="0"/>
              </w:rPr>
              <w:t>педагогическое сопровождение участников образовательных отношений, в том числе:</w:t>
            </w:r>
          </w:p>
        </w:tc>
      </w:tr>
      <w:tr w:rsidR="00205042" w:rsidTr="00391651">
        <w:tc>
          <w:tcPr>
            <w:tcW w:w="774" w:type="dxa"/>
          </w:tcPr>
          <w:p w:rsidR="00205042" w:rsidRDefault="00205042" w:rsidP="00205042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5.3.</w:t>
            </w:r>
          </w:p>
        </w:tc>
        <w:tc>
          <w:tcPr>
            <w:tcW w:w="5908" w:type="dxa"/>
            <w:vAlign w:val="bottom"/>
          </w:tcPr>
          <w:p w:rsidR="00205042" w:rsidRDefault="00205042" w:rsidP="00205042">
            <w:r>
              <w:rPr>
                <w:rStyle w:val="21"/>
                <w:rFonts w:eastAsia="Arial Unicode MS"/>
              </w:rPr>
              <w:t>обучающихся, испытывающих трудности в освоении программ общего образования, развитии и социальной адаптации;</w:t>
            </w:r>
          </w:p>
        </w:tc>
        <w:tc>
          <w:tcPr>
            <w:tcW w:w="1158" w:type="dxa"/>
          </w:tcPr>
          <w:p w:rsidR="00205042" w:rsidRDefault="00205042" w:rsidP="00205042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205042" w:rsidRDefault="00205042" w:rsidP="00205042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205042" w:rsidRDefault="00205042" w:rsidP="00205042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205042" w:rsidTr="00391651">
        <w:tc>
          <w:tcPr>
            <w:tcW w:w="774" w:type="dxa"/>
          </w:tcPr>
          <w:p w:rsidR="00205042" w:rsidRDefault="00205042" w:rsidP="00205042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5.4.</w:t>
            </w:r>
          </w:p>
        </w:tc>
        <w:tc>
          <w:tcPr>
            <w:tcW w:w="5908" w:type="dxa"/>
            <w:vAlign w:val="bottom"/>
          </w:tcPr>
          <w:p w:rsidR="00205042" w:rsidRDefault="00205042" w:rsidP="00205042">
            <w:pPr>
              <w:spacing w:line="283" w:lineRule="exact"/>
            </w:pPr>
            <w:proofErr w:type="gramStart"/>
            <w:r>
              <w:rPr>
                <w:rStyle w:val="21"/>
                <w:rFonts w:eastAsia="Arial Unicode MS"/>
              </w:rPr>
              <w:t>обучающихся</w:t>
            </w:r>
            <w:proofErr w:type="gramEnd"/>
            <w:r>
              <w:rPr>
                <w:rStyle w:val="21"/>
                <w:rFonts w:eastAsia="Arial Unicode MS"/>
              </w:rPr>
              <w:t>, проявляющих индивидуальные способности, и одаренных;</w:t>
            </w:r>
          </w:p>
        </w:tc>
        <w:tc>
          <w:tcPr>
            <w:tcW w:w="1158" w:type="dxa"/>
          </w:tcPr>
          <w:p w:rsidR="00205042" w:rsidRDefault="00205042" w:rsidP="00205042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205042" w:rsidRDefault="00205042" w:rsidP="00205042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205042" w:rsidRDefault="00205042" w:rsidP="00205042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205042" w:rsidTr="00391651">
        <w:tc>
          <w:tcPr>
            <w:tcW w:w="774" w:type="dxa"/>
            <w:vAlign w:val="bottom"/>
          </w:tcPr>
          <w:p w:rsidR="00205042" w:rsidRDefault="00205042" w:rsidP="00205042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5.5.</w:t>
            </w:r>
          </w:p>
        </w:tc>
        <w:tc>
          <w:tcPr>
            <w:tcW w:w="5908" w:type="dxa"/>
            <w:vAlign w:val="bottom"/>
          </w:tcPr>
          <w:p w:rsidR="00205042" w:rsidRDefault="00205042" w:rsidP="00205042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обучающихся с ОВЗ;</w:t>
            </w:r>
          </w:p>
        </w:tc>
        <w:tc>
          <w:tcPr>
            <w:tcW w:w="1158" w:type="dxa"/>
          </w:tcPr>
          <w:p w:rsidR="00205042" w:rsidRDefault="00205042" w:rsidP="00205042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205042" w:rsidRDefault="00205042" w:rsidP="00205042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205042" w:rsidRDefault="00205042" w:rsidP="00205042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205042" w:rsidTr="00391651">
        <w:tc>
          <w:tcPr>
            <w:tcW w:w="774" w:type="dxa"/>
          </w:tcPr>
          <w:p w:rsidR="00205042" w:rsidRDefault="00205042" w:rsidP="00205042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lastRenderedPageBreak/>
              <w:t>5.6.</w:t>
            </w:r>
          </w:p>
        </w:tc>
        <w:tc>
          <w:tcPr>
            <w:tcW w:w="5908" w:type="dxa"/>
            <w:vAlign w:val="bottom"/>
          </w:tcPr>
          <w:p w:rsidR="00205042" w:rsidRDefault="00205042" w:rsidP="00205042">
            <w:r>
              <w:rPr>
                <w:rStyle w:val="21"/>
                <w:rFonts w:eastAsia="Arial Unicode MS"/>
              </w:rPr>
              <w:t>педагогических, учебно-вспомогательных и иных работников ОО, обеспечивающих реализацию ООП;</w:t>
            </w:r>
          </w:p>
        </w:tc>
        <w:tc>
          <w:tcPr>
            <w:tcW w:w="1158" w:type="dxa"/>
          </w:tcPr>
          <w:p w:rsidR="00205042" w:rsidRDefault="00205042" w:rsidP="00205042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205042" w:rsidRDefault="00205042" w:rsidP="00205042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205042" w:rsidRDefault="00205042" w:rsidP="00205042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205042" w:rsidTr="00391651">
        <w:tc>
          <w:tcPr>
            <w:tcW w:w="774" w:type="dxa"/>
          </w:tcPr>
          <w:p w:rsidR="00205042" w:rsidRDefault="00205042" w:rsidP="00205042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5.7.</w:t>
            </w:r>
          </w:p>
        </w:tc>
        <w:tc>
          <w:tcPr>
            <w:tcW w:w="5908" w:type="dxa"/>
            <w:vAlign w:val="bottom"/>
          </w:tcPr>
          <w:p w:rsidR="00205042" w:rsidRDefault="00205042" w:rsidP="00205042">
            <w:pPr>
              <w:spacing w:line="283" w:lineRule="exact"/>
            </w:pPr>
            <w:r>
              <w:rPr>
                <w:rStyle w:val="21"/>
                <w:rFonts w:eastAsia="Arial Unicode MS"/>
              </w:rPr>
              <w:t>родителей (законных представителей) несовершеннолетних обучающихся</w:t>
            </w:r>
          </w:p>
        </w:tc>
        <w:tc>
          <w:tcPr>
            <w:tcW w:w="1158" w:type="dxa"/>
          </w:tcPr>
          <w:p w:rsidR="00205042" w:rsidRDefault="00205042" w:rsidP="00205042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205042" w:rsidRDefault="00205042" w:rsidP="00205042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205042" w:rsidRDefault="00205042" w:rsidP="00205042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205042" w:rsidTr="00391651">
        <w:tc>
          <w:tcPr>
            <w:tcW w:w="774" w:type="dxa"/>
          </w:tcPr>
          <w:p w:rsidR="00205042" w:rsidRDefault="00205042" w:rsidP="00205042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5.8.</w:t>
            </w:r>
          </w:p>
        </w:tc>
        <w:tc>
          <w:tcPr>
            <w:tcW w:w="5908" w:type="dxa"/>
            <w:vAlign w:val="bottom"/>
          </w:tcPr>
          <w:p w:rsidR="00205042" w:rsidRDefault="00205042" w:rsidP="00205042">
            <w:proofErr w:type="gramStart"/>
            <w:r>
              <w:rPr>
                <w:rStyle w:val="21"/>
                <w:rFonts w:eastAsia="Arial Unicode MS"/>
              </w:rPr>
              <w:t xml:space="preserve">Обеспечена диверсификация уровней </w:t>
            </w:r>
            <w:proofErr w:type="spellStart"/>
            <w:r>
              <w:rPr>
                <w:rStyle w:val="21"/>
                <w:rFonts w:eastAsia="Arial Unicode MS"/>
              </w:rPr>
              <w:t>психологопедагогического</w:t>
            </w:r>
            <w:proofErr w:type="spellEnd"/>
            <w:r>
              <w:rPr>
                <w:rStyle w:val="21"/>
                <w:rFonts w:eastAsia="Arial Unicode MS"/>
              </w:rPr>
              <w:t xml:space="preserve"> сопровождения (индивидуальный, групповой, уровень класса, уровень ОО), вариативность форм </w:t>
            </w:r>
            <w:proofErr w:type="spellStart"/>
            <w:r>
              <w:rPr>
                <w:rStyle w:val="21"/>
                <w:rFonts w:eastAsia="Arial Unicode MS"/>
              </w:rPr>
              <w:t>психологопедагогического</w:t>
            </w:r>
            <w:proofErr w:type="spellEnd"/>
            <w:r>
              <w:rPr>
                <w:rStyle w:val="21"/>
                <w:rFonts w:eastAsia="Arial Unicode MS"/>
              </w:rPr>
              <w:t xml:space="preserve"> сопровождения (профилактика, диагностика, консультирование, коррекционная работа, развивающая работа, просвещение)</w:t>
            </w:r>
            <w:proofErr w:type="gramEnd"/>
          </w:p>
        </w:tc>
        <w:tc>
          <w:tcPr>
            <w:tcW w:w="1158" w:type="dxa"/>
          </w:tcPr>
          <w:p w:rsidR="00205042" w:rsidRDefault="00205042" w:rsidP="00205042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205042" w:rsidRDefault="00205042" w:rsidP="00205042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205042" w:rsidRDefault="00205042" w:rsidP="00205042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205042" w:rsidTr="00391651">
        <w:tc>
          <w:tcPr>
            <w:tcW w:w="774" w:type="dxa"/>
          </w:tcPr>
          <w:p w:rsidR="00205042" w:rsidRDefault="00205042" w:rsidP="00205042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5.9.</w:t>
            </w:r>
          </w:p>
        </w:tc>
        <w:tc>
          <w:tcPr>
            <w:tcW w:w="5908" w:type="dxa"/>
            <w:vAlign w:val="bottom"/>
          </w:tcPr>
          <w:p w:rsidR="00205042" w:rsidRDefault="00205042" w:rsidP="00205042">
            <w:r>
              <w:rPr>
                <w:rStyle w:val="21"/>
                <w:rFonts w:eastAsia="Arial Unicode MS"/>
              </w:rPr>
              <w:t xml:space="preserve">Осуществляется мониторинг и оценка </w:t>
            </w:r>
            <w:proofErr w:type="gramStart"/>
            <w:r>
              <w:rPr>
                <w:rStyle w:val="21"/>
                <w:rFonts w:eastAsia="Arial Unicode MS"/>
              </w:rPr>
              <w:t>эффективности психологических программ сопровождения участников образовательных отношений</w:t>
            </w:r>
            <w:proofErr w:type="gramEnd"/>
          </w:p>
        </w:tc>
        <w:tc>
          <w:tcPr>
            <w:tcW w:w="1158" w:type="dxa"/>
          </w:tcPr>
          <w:p w:rsidR="00205042" w:rsidRDefault="00205042" w:rsidP="00205042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205042" w:rsidRDefault="00205042" w:rsidP="00205042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205042" w:rsidRDefault="00205042" w:rsidP="00205042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205042" w:rsidTr="00391651">
        <w:tc>
          <w:tcPr>
            <w:tcW w:w="774" w:type="dxa"/>
          </w:tcPr>
          <w:p w:rsidR="00205042" w:rsidRDefault="00205042" w:rsidP="00205042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5.10.</w:t>
            </w:r>
          </w:p>
        </w:tc>
        <w:tc>
          <w:tcPr>
            <w:tcW w:w="5908" w:type="dxa"/>
            <w:vAlign w:val="bottom"/>
          </w:tcPr>
          <w:p w:rsidR="00205042" w:rsidRDefault="00205042" w:rsidP="00205042">
            <w:r>
              <w:rPr>
                <w:rStyle w:val="21"/>
                <w:rFonts w:eastAsia="Arial Unicode MS"/>
              </w:rPr>
              <w:t>В ОО имеется необходимое количество квалифицированных специалистов для психолого-педагогического сопровождения участников образовательных отношений (педагоги-психологи, учителя-логопеды, учител</w:t>
            </w:r>
            <w:proofErr w:type="gramStart"/>
            <w:r>
              <w:rPr>
                <w:rStyle w:val="21"/>
                <w:rFonts w:eastAsia="Arial Unicode MS"/>
              </w:rPr>
              <w:t>ь-</w:t>
            </w:r>
            <w:proofErr w:type="gramEnd"/>
            <w:r>
              <w:rPr>
                <w:rStyle w:val="21"/>
                <w:rFonts w:eastAsia="Arial Unicode MS"/>
              </w:rPr>
              <w:t xml:space="preserve"> дефектолог, </w:t>
            </w:r>
            <w:proofErr w:type="spellStart"/>
            <w:r>
              <w:rPr>
                <w:rStyle w:val="21"/>
                <w:rFonts w:eastAsia="Arial Unicode MS"/>
              </w:rPr>
              <w:t>тьютор</w:t>
            </w:r>
            <w:proofErr w:type="spellEnd"/>
            <w:r>
              <w:rPr>
                <w:rStyle w:val="21"/>
                <w:rFonts w:eastAsia="Arial Unicode MS"/>
              </w:rPr>
              <w:t>, социальный педагог)</w:t>
            </w:r>
          </w:p>
        </w:tc>
        <w:tc>
          <w:tcPr>
            <w:tcW w:w="1158" w:type="dxa"/>
          </w:tcPr>
          <w:p w:rsidR="00205042" w:rsidRDefault="00205042" w:rsidP="00205042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205042" w:rsidRDefault="00205042" w:rsidP="00205042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205042" w:rsidRDefault="00205042" w:rsidP="00205042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2225E8" w:rsidTr="00391651">
        <w:tc>
          <w:tcPr>
            <w:tcW w:w="774" w:type="dxa"/>
            <w:vAlign w:val="bottom"/>
          </w:tcPr>
          <w:p w:rsidR="002225E8" w:rsidRDefault="002225E8" w:rsidP="002225E8">
            <w:pPr>
              <w:spacing w:line="220" w:lineRule="exact"/>
            </w:pPr>
            <w:r>
              <w:rPr>
                <w:rStyle w:val="20"/>
                <w:rFonts w:eastAsia="Arial Unicode MS"/>
              </w:rPr>
              <w:t>6.</w:t>
            </w:r>
          </w:p>
        </w:tc>
        <w:tc>
          <w:tcPr>
            <w:tcW w:w="9201" w:type="dxa"/>
            <w:gridSpan w:val="4"/>
            <w:vAlign w:val="bottom"/>
          </w:tcPr>
          <w:p w:rsidR="002225E8" w:rsidRDefault="002225E8" w:rsidP="002225E8">
            <w:pPr>
              <w:spacing w:line="220" w:lineRule="exact"/>
            </w:pPr>
            <w:r>
              <w:rPr>
                <w:rStyle w:val="20"/>
                <w:rFonts w:eastAsia="Arial Unicode MS"/>
              </w:rPr>
              <w:t>Кадровое обеспечение</w:t>
            </w:r>
          </w:p>
        </w:tc>
      </w:tr>
      <w:tr w:rsidR="002225E8" w:rsidTr="00391651">
        <w:tc>
          <w:tcPr>
            <w:tcW w:w="774" w:type="dxa"/>
          </w:tcPr>
          <w:p w:rsidR="002225E8" w:rsidRDefault="002225E8" w:rsidP="002225E8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6.1.</w:t>
            </w:r>
          </w:p>
        </w:tc>
        <w:tc>
          <w:tcPr>
            <w:tcW w:w="5908" w:type="dxa"/>
            <w:vAlign w:val="bottom"/>
          </w:tcPr>
          <w:p w:rsidR="002225E8" w:rsidRDefault="002225E8" w:rsidP="002225E8">
            <w:r>
              <w:rPr>
                <w:rStyle w:val="21"/>
                <w:rFonts w:eastAsia="Arial Unicode MS"/>
              </w:rPr>
              <w:t xml:space="preserve">Разработан диагностический инструментарий для выявления профессиональных затруднений педагогов в период перехода </w:t>
            </w:r>
            <w:proofErr w:type="gramStart"/>
            <w:r>
              <w:rPr>
                <w:rStyle w:val="21"/>
                <w:rFonts w:eastAsia="Arial Unicode MS"/>
              </w:rPr>
              <w:t>на</w:t>
            </w:r>
            <w:proofErr w:type="gramEnd"/>
            <w:r>
              <w:rPr>
                <w:rStyle w:val="21"/>
                <w:rFonts w:eastAsia="Arial Unicode MS"/>
              </w:rPr>
              <w:t xml:space="preserve"> обновленные ФГОС</w:t>
            </w:r>
          </w:p>
        </w:tc>
        <w:tc>
          <w:tcPr>
            <w:tcW w:w="1158" w:type="dxa"/>
          </w:tcPr>
          <w:p w:rsidR="002225E8" w:rsidRDefault="002225E8" w:rsidP="002225E8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2225E8" w:rsidRDefault="002225E8" w:rsidP="002225E8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2225E8" w:rsidRDefault="002225E8" w:rsidP="002225E8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2225E8" w:rsidTr="00391651">
        <w:tc>
          <w:tcPr>
            <w:tcW w:w="774" w:type="dxa"/>
          </w:tcPr>
          <w:p w:rsidR="002225E8" w:rsidRDefault="002225E8" w:rsidP="002225E8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6.2.</w:t>
            </w:r>
          </w:p>
        </w:tc>
        <w:tc>
          <w:tcPr>
            <w:tcW w:w="5908" w:type="dxa"/>
            <w:vAlign w:val="bottom"/>
          </w:tcPr>
          <w:p w:rsidR="002225E8" w:rsidRDefault="002225E8" w:rsidP="002225E8">
            <w:r>
              <w:rPr>
                <w:rStyle w:val="21"/>
                <w:rFonts w:eastAsia="Arial Unicode MS"/>
              </w:rPr>
              <w:t>ОО укомплектовано необходимым количеством педагогических и иных работников, обеспечивающих реализацию программ общего образования</w:t>
            </w:r>
          </w:p>
        </w:tc>
        <w:tc>
          <w:tcPr>
            <w:tcW w:w="1158" w:type="dxa"/>
          </w:tcPr>
          <w:p w:rsidR="002225E8" w:rsidRDefault="002225E8" w:rsidP="002225E8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2225E8" w:rsidRDefault="002225E8" w:rsidP="002225E8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2225E8" w:rsidRDefault="002225E8" w:rsidP="002225E8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2225E8" w:rsidTr="00391651">
        <w:tc>
          <w:tcPr>
            <w:tcW w:w="774" w:type="dxa"/>
          </w:tcPr>
          <w:p w:rsidR="002225E8" w:rsidRDefault="002225E8" w:rsidP="002225E8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6.3.</w:t>
            </w:r>
          </w:p>
        </w:tc>
        <w:tc>
          <w:tcPr>
            <w:tcW w:w="5908" w:type="dxa"/>
            <w:vAlign w:val="bottom"/>
          </w:tcPr>
          <w:p w:rsidR="002225E8" w:rsidRDefault="002225E8" w:rsidP="002225E8">
            <w:r>
              <w:rPr>
                <w:rStyle w:val="21"/>
                <w:rFonts w:eastAsia="Arial Unicode MS"/>
              </w:rPr>
              <w:t>Квалификация педагогических работников ОО соответствует квалификационным требованиям, указанным в квалификационных справочниках, и (или) профессиональных стандартах</w:t>
            </w:r>
          </w:p>
        </w:tc>
        <w:tc>
          <w:tcPr>
            <w:tcW w:w="1158" w:type="dxa"/>
          </w:tcPr>
          <w:p w:rsidR="002225E8" w:rsidRDefault="002225E8" w:rsidP="002225E8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2225E8" w:rsidRDefault="002225E8" w:rsidP="002225E8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2225E8" w:rsidRDefault="002225E8" w:rsidP="002225E8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2225E8" w:rsidTr="00391651">
        <w:tc>
          <w:tcPr>
            <w:tcW w:w="774" w:type="dxa"/>
          </w:tcPr>
          <w:p w:rsidR="002225E8" w:rsidRDefault="002225E8" w:rsidP="002225E8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6.4.</w:t>
            </w:r>
          </w:p>
        </w:tc>
        <w:tc>
          <w:tcPr>
            <w:tcW w:w="5908" w:type="dxa"/>
            <w:vAlign w:val="bottom"/>
          </w:tcPr>
          <w:p w:rsidR="002225E8" w:rsidRDefault="002225E8" w:rsidP="002225E8">
            <w:r>
              <w:rPr>
                <w:rStyle w:val="21"/>
                <w:rFonts w:eastAsia="Arial Unicode MS"/>
              </w:rPr>
              <w:t xml:space="preserve">Разработан план-график повышения квалификации учителей, реализующих программы начального общего и основного общего образования, в том числе административной команды ОО, по вопросам введения обновленных ФГОС на 2022-2027 гг., в том числе по персонифицированной модели с учетом индивидуальных затруднений </w:t>
            </w:r>
            <w:proofErr w:type="gramStart"/>
            <w:r>
              <w:rPr>
                <w:rStyle w:val="21"/>
                <w:rFonts w:eastAsia="Arial Unicode MS"/>
              </w:rPr>
              <w:t>педагогов</w:t>
            </w:r>
            <w:proofErr w:type="gramEnd"/>
            <w:r>
              <w:rPr>
                <w:rStyle w:val="21"/>
                <w:rFonts w:eastAsia="Arial Unicode MS"/>
              </w:rPr>
              <w:t xml:space="preserve"> по вопросам введения обновленных ФГОС</w:t>
            </w:r>
          </w:p>
        </w:tc>
        <w:tc>
          <w:tcPr>
            <w:tcW w:w="1158" w:type="dxa"/>
          </w:tcPr>
          <w:p w:rsidR="002225E8" w:rsidRDefault="002225E8" w:rsidP="002225E8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2225E8" w:rsidRDefault="002225E8" w:rsidP="002225E8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2225E8" w:rsidRDefault="002225E8" w:rsidP="002225E8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2225E8" w:rsidTr="00391651">
        <w:tc>
          <w:tcPr>
            <w:tcW w:w="9975" w:type="dxa"/>
            <w:gridSpan w:val="5"/>
          </w:tcPr>
          <w:p w:rsidR="002225E8" w:rsidRPr="002225E8" w:rsidRDefault="002225E8" w:rsidP="00A91E94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  <w:rPr>
                <w:b w:val="0"/>
              </w:rPr>
            </w:pPr>
            <w:r w:rsidRPr="002225E8">
              <w:rPr>
                <w:rStyle w:val="21"/>
                <w:b w:val="0"/>
              </w:rPr>
              <w:t>Учителя, обеспечивающие реализацию программ на уровне начального и основного общего образования:</w:t>
            </w:r>
          </w:p>
        </w:tc>
      </w:tr>
      <w:tr w:rsidR="002225E8" w:rsidTr="00391651">
        <w:tc>
          <w:tcPr>
            <w:tcW w:w="774" w:type="dxa"/>
          </w:tcPr>
          <w:p w:rsidR="002225E8" w:rsidRDefault="002225E8" w:rsidP="002225E8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6.5.</w:t>
            </w:r>
          </w:p>
        </w:tc>
        <w:tc>
          <w:tcPr>
            <w:tcW w:w="5908" w:type="dxa"/>
            <w:vAlign w:val="bottom"/>
          </w:tcPr>
          <w:p w:rsidR="002225E8" w:rsidRDefault="002225E8" w:rsidP="002225E8">
            <w:r>
              <w:rPr>
                <w:rStyle w:val="21"/>
                <w:rFonts w:eastAsia="Arial Unicode MS"/>
              </w:rPr>
              <w:t>используют современные учебно-методические комплекты, соответствующие требованиям ФГОС, линии учебников из федерального перечня</w:t>
            </w:r>
          </w:p>
        </w:tc>
        <w:tc>
          <w:tcPr>
            <w:tcW w:w="1158" w:type="dxa"/>
          </w:tcPr>
          <w:p w:rsidR="002225E8" w:rsidRDefault="002225E8" w:rsidP="002225E8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2225E8" w:rsidRDefault="002225E8" w:rsidP="002225E8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2225E8" w:rsidRDefault="002225E8" w:rsidP="002225E8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2225E8" w:rsidTr="00391651">
        <w:tc>
          <w:tcPr>
            <w:tcW w:w="774" w:type="dxa"/>
          </w:tcPr>
          <w:p w:rsidR="002225E8" w:rsidRDefault="002225E8" w:rsidP="002225E8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6.6.</w:t>
            </w:r>
          </w:p>
        </w:tc>
        <w:tc>
          <w:tcPr>
            <w:tcW w:w="5908" w:type="dxa"/>
            <w:vAlign w:val="bottom"/>
          </w:tcPr>
          <w:p w:rsidR="002225E8" w:rsidRDefault="002225E8" w:rsidP="002225E8">
            <w:r>
              <w:rPr>
                <w:rStyle w:val="21"/>
                <w:rFonts w:eastAsia="Arial Unicode MS"/>
              </w:rPr>
              <w:t>разработаны рабочие программы по учебным предметам, курсам внеурочной деятельности в соответствии с требованиями обновленных ФГОС, с учетом примерных рабочих программ</w:t>
            </w:r>
          </w:p>
        </w:tc>
        <w:tc>
          <w:tcPr>
            <w:tcW w:w="1158" w:type="dxa"/>
          </w:tcPr>
          <w:p w:rsidR="002225E8" w:rsidRDefault="002225E8" w:rsidP="002225E8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2225E8" w:rsidRDefault="002225E8" w:rsidP="002225E8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2225E8" w:rsidRDefault="002225E8" w:rsidP="002225E8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2225E8" w:rsidTr="00391651">
        <w:tc>
          <w:tcPr>
            <w:tcW w:w="9975" w:type="dxa"/>
            <w:gridSpan w:val="5"/>
          </w:tcPr>
          <w:p w:rsidR="002225E8" w:rsidRPr="002225E8" w:rsidRDefault="002225E8" w:rsidP="00A91E94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  <w:rPr>
                <w:b w:val="0"/>
              </w:rPr>
            </w:pPr>
            <w:r w:rsidRPr="0010100E">
              <w:rPr>
                <w:rStyle w:val="21"/>
              </w:rPr>
              <w:t>владеют</w:t>
            </w:r>
            <w:r w:rsidRPr="002225E8">
              <w:rPr>
                <w:rStyle w:val="21"/>
                <w:b w:val="0"/>
              </w:rPr>
              <w:t xml:space="preserve"> продуктивными технологиями обучения и формами организации современного урока на основе системно-</w:t>
            </w:r>
            <w:proofErr w:type="spellStart"/>
            <w:r w:rsidRPr="002225E8">
              <w:rPr>
                <w:rStyle w:val="21"/>
                <w:b w:val="0"/>
              </w:rPr>
              <w:t>деятельностного</w:t>
            </w:r>
            <w:proofErr w:type="spellEnd"/>
            <w:r w:rsidRPr="002225E8">
              <w:rPr>
                <w:rStyle w:val="21"/>
                <w:b w:val="0"/>
              </w:rPr>
              <w:t xml:space="preserve"> подхода:</w:t>
            </w:r>
          </w:p>
        </w:tc>
      </w:tr>
      <w:tr w:rsidR="0010100E" w:rsidTr="00391651">
        <w:tc>
          <w:tcPr>
            <w:tcW w:w="774" w:type="dxa"/>
          </w:tcPr>
          <w:p w:rsidR="0010100E" w:rsidRDefault="0010100E" w:rsidP="0010100E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6.7.</w:t>
            </w:r>
          </w:p>
        </w:tc>
        <w:tc>
          <w:tcPr>
            <w:tcW w:w="5908" w:type="dxa"/>
            <w:vAlign w:val="bottom"/>
          </w:tcPr>
          <w:p w:rsidR="0010100E" w:rsidRDefault="0010100E" w:rsidP="0010100E">
            <w:pPr>
              <w:spacing w:line="278" w:lineRule="exact"/>
            </w:pPr>
            <w:r>
              <w:rPr>
                <w:rStyle w:val="21"/>
                <w:rFonts w:eastAsia="Arial Unicode MS"/>
              </w:rPr>
              <w:t>технологией организации проектной деятельности</w:t>
            </w:r>
          </w:p>
        </w:tc>
        <w:tc>
          <w:tcPr>
            <w:tcW w:w="1158" w:type="dxa"/>
          </w:tcPr>
          <w:p w:rsidR="0010100E" w:rsidRDefault="0010100E" w:rsidP="0010100E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10100E" w:rsidRDefault="0010100E" w:rsidP="0010100E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10100E" w:rsidRDefault="0010100E" w:rsidP="0010100E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10100E" w:rsidTr="00391651">
        <w:tc>
          <w:tcPr>
            <w:tcW w:w="774" w:type="dxa"/>
            <w:vAlign w:val="bottom"/>
          </w:tcPr>
          <w:p w:rsidR="0010100E" w:rsidRDefault="0010100E" w:rsidP="0010100E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6.8.</w:t>
            </w:r>
          </w:p>
        </w:tc>
        <w:tc>
          <w:tcPr>
            <w:tcW w:w="5908" w:type="dxa"/>
            <w:vAlign w:val="bottom"/>
          </w:tcPr>
          <w:p w:rsidR="0010100E" w:rsidRDefault="0010100E" w:rsidP="0010100E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технологией развития критического мышления</w:t>
            </w:r>
          </w:p>
        </w:tc>
        <w:tc>
          <w:tcPr>
            <w:tcW w:w="1158" w:type="dxa"/>
          </w:tcPr>
          <w:p w:rsidR="0010100E" w:rsidRDefault="0010100E" w:rsidP="0010100E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10100E" w:rsidRDefault="0010100E" w:rsidP="0010100E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10100E" w:rsidRDefault="0010100E" w:rsidP="0010100E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10100E" w:rsidTr="00391651">
        <w:tc>
          <w:tcPr>
            <w:tcW w:w="774" w:type="dxa"/>
          </w:tcPr>
          <w:p w:rsidR="0010100E" w:rsidRDefault="0010100E" w:rsidP="0010100E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6.9.</w:t>
            </w:r>
          </w:p>
        </w:tc>
        <w:tc>
          <w:tcPr>
            <w:tcW w:w="5908" w:type="dxa"/>
            <w:vAlign w:val="bottom"/>
          </w:tcPr>
          <w:p w:rsidR="0010100E" w:rsidRDefault="0010100E" w:rsidP="0010100E">
            <w:pPr>
              <w:spacing w:line="283" w:lineRule="exact"/>
            </w:pPr>
            <w:r>
              <w:rPr>
                <w:rStyle w:val="21"/>
                <w:rFonts w:eastAsia="Arial Unicode MS"/>
              </w:rPr>
              <w:t>технологией организации учебно-исследовательской деятельности</w:t>
            </w:r>
          </w:p>
        </w:tc>
        <w:tc>
          <w:tcPr>
            <w:tcW w:w="1158" w:type="dxa"/>
          </w:tcPr>
          <w:p w:rsidR="0010100E" w:rsidRDefault="0010100E" w:rsidP="0010100E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10100E" w:rsidRDefault="0010100E" w:rsidP="0010100E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10100E" w:rsidRDefault="0010100E" w:rsidP="0010100E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10100E" w:rsidTr="00391651">
        <w:tc>
          <w:tcPr>
            <w:tcW w:w="774" w:type="dxa"/>
            <w:vAlign w:val="bottom"/>
          </w:tcPr>
          <w:p w:rsidR="0010100E" w:rsidRDefault="0010100E" w:rsidP="0010100E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6.10.</w:t>
            </w:r>
          </w:p>
        </w:tc>
        <w:tc>
          <w:tcPr>
            <w:tcW w:w="5908" w:type="dxa"/>
            <w:vAlign w:val="bottom"/>
          </w:tcPr>
          <w:p w:rsidR="0010100E" w:rsidRDefault="0010100E" w:rsidP="0010100E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технологии уровневой дифференциации;</w:t>
            </w:r>
          </w:p>
        </w:tc>
        <w:tc>
          <w:tcPr>
            <w:tcW w:w="1158" w:type="dxa"/>
          </w:tcPr>
          <w:p w:rsidR="0010100E" w:rsidRDefault="0010100E" w:rsidP="0010100E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10100E" w:rsidRDefault="0010100E" w:rsidP="0010100E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10100E" w:rsidRDefault="0010100E" w:rsidP="0010100E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10100E" w:rsidTr="00391651">
        <w:tc>
          <w:tcPr>
            <w:tcW w:w="774" w:type="dxa"/>
            <w:vAlign w:val="bottom"/>
          </w:tcPr>
          <w:p w:rsidR="0010100E" w:rsidRDefault="0010100E" w:rsidP="0010100E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6.11.</w:t>
            </w:r>
          </w:p>
        </w:tc>
        <w:tc>
          <w:tcPr>
            <w:tcW w:w="5908" w:type="dxa"/>
            <w:vAlign w:val="bottom"/>
          </w:tcPr>
          <w:p w:rsidR="0010100E" w:rsidRDefault="0010100E" w:rsidP="0010100E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технологии развивающего обучения;</w:t>
            </w:r>
          </w:p>
        </w:tc>
        <w:tc>
          <w:tcPr>
            <w:tcW w:w="1158" w:type="dxa"/>
          </w:tcPr>
          <w:p w:rsidR="0010100E" w:rsidRDefault="0010100E" w:rsidP="0010100E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10100E" w:rsidRDefault="0010100E" w:rsidP="0010100E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10100E" w:rsidRDefault="0010100E" w:rsidP="0010100E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10100E" w:rsidTr="00391651">
        <w:tc>
          <w:tcPr>
            <w:tcW w:w="774" w:type="dxa"/>
            <w:vAlign w:val="bottom"/>
          </w:tcPr>
          <w:p w:rsidR="0010100E" w:rsidRDefault="0010100E" w:rsidP="0010100E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6.12.</w:t>
            </w:r>
          </w:p>
        </w:tc>
        <w:tc>
          <w:tcPr>
            <w:tcW w:w="5908" w:type="dxa"/>
            <w:vAlign w:val="bottom"/>
          </w:tcPr>
          <w:p w:rsidR="0010100E" w:rsidRDefault="0010100E" w:rsidP="0010100E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обучение на основе учебных ситуаций;</w:t>
            </w:r>
          </w:p>
        </w:tc>
        <w:tc>
          <w:tcPr>
            <w:tcW w:w="1158" w:type="dxa"/>
          </w:tcPr>
          <w:p w:rsidR="0010100E" w:rsidRDefault="0010100E" w:rsidP="0010100E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10100E" w:rsidRDefault="0010100E" w:rsidP="0010100E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10100E" w:rsidRDefault="0010100E" w:rsidP="0010100E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  <w:tr w:rsidR="0010100E" w:rsidTr="00391651">
        <w:tc>
          <w:tcPr>
            <w:tcW w:w="774" w:type="dxa"/>
            <w:vAlign w:val="bottom"/>
          </w:tcPr>
          <w:p w:rsidR="0010100E" w:rsidRDefault="0010100E" w:rsidP="0010100E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6.13.</w:t>
            </w:r>
          </w:p>
        </w:tc>
        <w:tc>
          <w:tcPr>
            <w:tcW w:w="5908" w:type="dxa"/>
            <w:vAlign w:val="bottom"/>
          </w:tcPr>
          <w:p w:rsidR="0010100E" w:rsidRDefault="0010100E" w:rsidP="0010100E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коммуникативные технологии</w:t>
            </w:r>
          </w:p>
        </w:tc>
        <w:tc>
          <w:tcPr>
            <w:tcW w:w="1158" w:type="dxa"/>
          </w:tcPr>
          <w:p w:rsidR="0010100E" w:rsidRDefault="0010100E" w:rsidP="0010100E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020" w:type="dxa"/>
          </w:tcPr>
          <w:p w:rsidR="0010100E" w:rsidRDefault="0010100E" w:rsidP="0010100E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  <w:tc>
          <w:tcPr>
            <w:tcW w:w="1115" w:type="dxa"/>
          </w:tcPr>
          <w:p w:rsidR="0010100E" w:rsidRDefault="0010100E" w:rsidP="0010100E">
            <w:pPr>
              <w:pStyle w:val="30"/>
              <w:shd w:val="clear" w:color="auto" w:fill="auto"/>
              <w:tabs>
                <w:tab w:val="left" w:leader="underscore" w:pos="9457"/>
              </w:tabs>
              <w:spacing w:after="0" w:line="274" w:lineRule="exact"/>
              <w:jc w:val="both"/>
            </w:pPr>
          </w:p>
        </w:tc>
      </w:tr>
    </w:tbl>
    <w:p w:rsidR="00BD1A44" w:rsidRPr="00BD1A44" w:rsidRDefault="00BD1A44" w:rsidP="00BD1A44">
      <w:pPr>
        <w:spacing w:line="322" w:lineRule="exact"/>
        <w:ind w:firstLine="80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1A44" w:rsidRPr="00BD1A44" w:rsidSect="00A7261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182D"/>
    <w:multiLevelType w:val="multilevel"/>
    <w:tmpl w:val="7CCAE2E6"/>
    <w:lvl w:ilvl="0"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7A"/>
    <w:rsid w:val="0010100E"/>
    <w:rsid w:val="00205042"/>
    <w:rsid w:val="002225E8"/>
    <w:rsid w:val="00272CFB"/>
    <w:rsid w:val="00391651"/>
    <w:rsid w:val="005B237A"/>
    <w:rsid w:val="006157C8"/>
    <w:rsid w:val="0081385B"/>
    <w:rsid w:val="00A50180"/>
    <w:rsid w:val="00A72616"/>
    <w:rsid w:val="00A91E94"/>
    <w:rsid w:val="00BD1A44"/>
    <w:rsid w:val="00CD6B15"/>
    <w:rsid w:val="00F8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2CF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72CF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rsid w:val="00272C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 + Полужирный"/>
    <w:rsid w:val="00272C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 + Не полужирный"/>
    <w:rsid w:val="00272C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rsid w:val="00272C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2CFB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272CFB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2CF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72CF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rsid w:val="00272C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 + Полужирный"/>
    <w:rsid w:val="00272C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 + Не полужирный"/>
    <w:rsid w:val="00272C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rsid w:val="00272C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2CFB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272CFB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2022-03-31T09:22:00Z</dcterms:created>
  <dcterms:modified xsi:type="dcterms:W3CDTF">2022-04-05T07:33:00Z</dcterms:modified>
</cp:coreProperties>
</file>